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18736">
      <w:pPr>
        <w:pStyle w:val="2"/>
        <w:rPr>
          <w:rFonts w:hint="default" w:ascii="仿宋" w:hAnsi="仿宋" w:eastAsia="仿宋" w:cs="仿宋"/>
          <w:sz w:val="26"/>
          <w:szCs w:val="26"/>
          <w:lang w:val="en-US" w:eastAsia="zh-CN"/>
        </w:rPr>
      </w:pPr>
      <w:bookmarkStart w:id="0" w:name="_GoBack"/>
      <w:bookmarkEnd w:id="0"/>
    </w:p>
    <w:p w14:paraId="468A2FB2">
      <w:pPr>
        <w:rPr>
          <w:rFonts w:hint="eastAsia" w:ascii="仿宋" w:hAnsi="仿宋" w:eastAsia="仿宋" w:cs="仿宋"/>
          <w:b/>
          <w:bCs w:val="0"/>
          <w:sz w:val="24"/>
          <w:szCs w:val="24"/>
        </w:rPr>
      </w:pPr>
      <w:r>
        <w:rPr>
          <w:rFonts w:hint="eastAsia" w:ascii="仿宋" w:hAnsi="仿宋" w:eastAsia="仿宋" w:cs="仿宋"/>
          <w:b/>
          <w:bCs w:val="0"/>
          <w:sz w:val="24"/>
        </w:rPr>
        <w:t>附件</w:t>
      </w:r>
      <w:r>
        <w:rPr>
          <w:rFonts w:hint="eastAsia" w:ascii="仿宋" w:hAnsi="仿宋" w:eastAsia="仿宋" w:cs="仿宋"/>
          <w:b/>
          <w:bCs w:val="0"/>
          <w:sz w:val="24"/>
          <w:lang w:val="en-US" w:eastAsia="zh-CN"/>
        </w:rPr>
        <w:t>一</w:t>
      </w:r>
      <w:r>
        <w:rPr>
          <w:rFonts w:hint="eastAsia" w:ascii="仿宋" w:hAnsi="仿宋" w:eastAsia="仿宋" w:cs="仿宋"/>
          <w:b/>
          <w:bCs w:val="0"/>
          <w:sz w:val="24"/>
        </w:rPr>
        <w:t>：</w:t>
      </w:r>
    </w:p>
    <w:p w14:paraId="579FCBFD">
      <w:pPr>
        <w:jc w:val="center"/>
        <w:rPr>
          <w:rFonts w:asciiTheme="minorEastAsia" w:hAnsiTheme="minorEastAsia" w:eastAsiaTheme="minorEastAsia" w:cstheme="minorEastAsia"/>
          <w:b/>
          <w:sz w:val="24"/>
          <w:szCs w:val="24"/>
        </w:rPr>
      </w:pPr>
      <w:r>
        <w:rPr>
          <w:rFonts w:hint="eastAsia" w:ascii="仿宋" w:hAnsi="仿宋" w:eastAsia="仿宋" w:cs="仿宋"/>
          <w:b/>
          <w:bCs w:val="0"/>
          <w:sz w:val="24"/>
          <w:szCs w:val="24"/>
          <w:lang w:val="en-US" w:eastAsia="zh-CN"/>
        </w:rPr>
        <w:t>报价</w:t>
      </w:r>
      <w:r>
        <w:rPr>
          <w:rFonts w:hint="eastAsia" w:ascii="仿宋" w:hAnsi="仿宋" w:eastAsia="仿宋" w:cs="仿宋"/>
          <w:b/>
          <w:bCs w:val="0"/>
          <w:sz w:val="24"/>
          <w:szCs w:val="24"/>
        </w:rPr>
        <w:t>一览表</w:t>
      </w:r>
    </w:p>
    <w:p w14:paraId="12834F74">
      <w:pPr>
        <w:snapToGrid w:val="0"/>
        <w:spacing w:before="50" w:after="50"/>
        <w:rPr>
          <w:rFonts w:hint="eastAsia" w:ascii="仿宋" w:hAnsi="仿宋" w:eastAsia="仿宋" w:cs="仿宋"/>
          <w:sz w:val="26"/>
          <w:szCs w:val="26"/>
        </w:rPr>
      </w:pPr>
    </w:p>
    <w:p w14:paraId="075FA489">
      <w:pPr>
        <w:snapToGrid w:val="0"/>
        <w:spacing w:before="50" w:after="50"/>
        <w:rPr>
          <w:rFonts w:hint="eastAsia" w:ascii="仿宋" w:hAnsi="仿宋" w:eastAsia="仿宋" w:cs="仿宋"/>
          <w:sz w:val="26"/>
          <w:szCs w:val="26"/>
        </w:rPr>
      </w:pPr>
      <w:r>
        <w:rPr>
          <w:rFonts w:hint="eastAsia" w:ascii="仿宋" w:hAnsi="仿宋" w:eastAsia="仿宋" w:cs="仿宋"/>
          <w:sz w:val="26"/>
          <w:szCs w:val="26"/>
        </w:rPr>
        <w:t>项目名称：2025-2027年度长兴县中医院物业服务采购项目 </w:t>
      </w:r>
      <w:r>
        <w:rPr>
          <w:rFonts w:hint="eastAsia" w:ascii="宋体" w:hAnsi="宋体" w:cs="宋体"/>
          <w:sz w:val="24"/>
        </w:rPr>
        <w:t xml:space="preserve"> </w:t>
      </w:r>
    </w:p>
    <w:p w14:paraId="27794089">
      <w:pPr>
        <w:snapToGrid w:val="0"/>
        <w:spacing w:before="50" w:after="50"/>
        <w:jc w:val="left"/>
        <w:rPr>
          <w:rFonts w:asciiTheme="minorEastAsia" w:hAnsiTheme="minorEastAsia" w:eastAsiaTheme="minorEastAsia" w:cstheme="minorEastAsia"/>
          <w:b/>
          <w:sz w:val="24"/>
          <w:szCs w:val="24"/>
        </w:rPr>
      </w:pPr>
      <w:r>
        <w:rPr>
          <w:rFonts w:hint="eastAsia" w:ascii="仿宋" w:hAnsi="仿宋" w:eastAsia="仿宋" w:cs="仿宋"/>
          <w:sz w:val="26"/>
          <w:szCs w:val="26"/>
        </w:rPr>
        <w:t>金额单位：  人民币（元）</w:t>
      </w:r>
    </w:p>
    <w:p w14:paraId="7610B4F1">
      <w:pPr>
        <w:ind w:firstLine="210" w:firstLineChars="100"/>
        <w:rPr>
          <w:rFonts w:ascii="宋体" w:hAnsi="宋体"/>
          <w:szCs w:val="21"/>
        </w:rPr>
      </w:pPr>
    </w:p>
    <w:tbl>
      <w:tblPr>
        <w:tblStyle w:val="7"/>
        <w:tblW w:w="9026" w:type="dxa"/>
        <w:jc w:val="center"/>
        <w:tblLayout w:type="fixed"/>
        <w:tblCellMar>
          <w:top w:w="0" w:type="dxa"/>
          <w:left w:w="108" w:type="dxa"/>
          <w:bottom w:w="0" w:type="dxa"/>
          <w:right w:w="108" w:type="dxa"/>
        </w:tblCellMar>
      </w:tblPr>
      <w:tblGrid>
        <w:gridCol w:w="675"/>
        <w:gridCol w:w="1665"/>
        <w:gridCol w:w="1665"/>
        <w:gridCol w:w="1768"/>
        <w:gridCol w:w="2180"/>
        <w:gridCol w:w="1073"/>
      </w:tblGrid>
      <w:tr w14:paraId="26227E2B">
        <w:tblPrEx>
          <w:tblCellMar>
            <w:top w:w="0" w:type="dxa"/>
            <w:left w:w="108" w:type="dxa"/>
            <w:bottom w:w="0" w:type="dxa"/>
            <w:right w:w="108" w:type="dxa"/>
          </w:tblCellMar>
        </w:tblPrEx>
        <w:trPr>
          <w:trHeight w:val="72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7410F">
            <w:pPr>
              <w:widowControl/>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255B4">
            <w:pPr>
              <w:widowControl/>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项目</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42ACC">
            <w:pPr>
              <w:widowControl/>
              <w:spacing w:line="400" w:lineRule="exact"/>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月费用</w:t>
            </w:r>
          </w:p>
          <w:p w14:paraId="60168B7E">
            <w:pPr>
              <w:widowControl/>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（元/月）</w:t>
            </w:r>
          </w:p>
        </w:tc>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1888">
            <w:pPr>
              <w:widowControl/>
              <w:spacing w:line="400" w:lineRule="exact"/>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年费用</w:t>
            </w:r>
          </w:p>
          <w:p w14:paraId="595986D3">
            <w:pPr>
              <w:widowControl/>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（元/年）</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E7AB">
            <w:pPr>
              <w:widowControl/>
              <w:spacing w:line="400" w:lineRule="exact"/>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备注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053F">
            <w:pPr>
              <w:widowControl/>
              <w:spacing w:line="400" w:lineRule="exact"/>
              <w:jc w:val="center"/>
              <w:textAlignment w:val="center"/>
              <w:rPr>
                <w:rFonts w:hint="eastAsia" w:ascii="仿宋" w:hAnsi="仿宋" w:eastAsia="仿宋" w:cs="仿宋"/>
                <w:b/>
                <w:bCs/>
                <w:kern w:val="0"/>
                <w:sz w:val="24"/>
                <w:szCs w:val="24"/>
              </w:rPr>
            </w:pPr>
          </w:p>
        </w:tc>
      </w:tr>
      <w:tr w14:paraId="3323FAA3">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B15D">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8EBB">
            <w:pPr>
              <w:widowControl/>
              <w:spacing w:line="400" w:lineRule="exact"/>
              <w:textAlignment w:val="center"/>
              <w:rPr>
                <w:rFonts w:hint="eastAsia" w:ascii="仿宋" w:hAnsi="仿宋" w:eastAsia="仿宋" w:cs="仿宋"/>
                <w:kern w:val="0"/>
                <w:sz w:val="24"/>
                <w:szCs w:val="24"/>
              </w:rPr>
            </w:pPr>
            <w:r>
              <w:rPr>
                <w:rFonts w:hint="eastAsia" w:ascii="仿宋" w:hAnsi="仿宋" w:eastAsia="仿宋" w:cs="仿宋"/>
                <w:kern w:val="0"/>
                <w:sz w:val="24"/>
                <w:szCs w:val="24"/>
              </w:rPr>
              <w:t>人工费用</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722B">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1A5400F7">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FCAE">
            <w:pPr>
              <w:widowControl/>
              <w:spacing w:line="400" w:lineRule="exact"/>
              <w:jc w:val="left"/>
              <w:textAlignment w:val="center"/>
              <w:rPr>
                <w:rFonts w:hint="eastAsia" w:ascii="仿宋" w:hAnsi="仿宋" w:eastAsia="仿宋" w:cs="仿宋"/>
                <w:sz w:val="24"/>
                <w:szCs w:val="24"/>
              </w:rPr>
            </w:pPr>
          </w:p>
        </w:tc>
        <w:tc>
          <w:tcPr>
            <w:tcW w:w="1073" w:type="dxa"/>
            <w:vMerge w:val="restart"/>
            <w:tcBorders>
              <w:top w:val="single" w:color="000000" w:sz="4" w:space="0"/>
              <w:left w:val="single" w:color="000000" w:sz="4" w:space="0"/>
              <w:right w:val="single" w:color="000000" w:sz="4" w:space="0"/>
            </w:tcBorders>
            <w:shd w:val="clear" w:color="auto" w:fill="auto"/>
            <w:vAlign w:val="center"/>
          </w:tcPr>
          <w:p w14:paraId="1CD4E204">
            <w:pPr>
              <w:widowControl/>
              <w:spacing w:line="400" w:lineRule="exact"/>
              <w:jc w:val="left"/>
              <w:textAlignment w:val="center"/>
              <w:rPr>
                <w:rFonts w:hint="eastAsia" w:ascii="仿宋" w:hAnsi="仿宋" w:eastAsia="仿宋" w:cs="仿宋"/>
                <w:kern w:val="0"/>
                <w:sz w:val="24"/>
                <w:szCs w:val="24"/>
              </w:rPr>
            </w:pPr>
          </w:p>
        </w:tc>
      </w:tr>
      <w:tr w14:paraId="7AD42343">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B9FF">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F991F">
            <w:pPr>
              <w:widowControl/>
              <w:spacing w:line="400" w:lineRule="exact"/>
              <w:textAlignment w:val="center"/>
              <w:rPr>
                <w:rFonts w:hint="eastAsia" w:ascii="仿宋" w:hAnsi="仿宋" w:eastAsia="仿宋" w:cs="仿宋"/>
                <w:kern w:val="0"/>
                <w:sz w:val="24"/>
                <w:szCs w:val="24"/>
              </w:rPr>
            </w:pPr>
            <w:r>
              <w:rPr>
                <w:rFonts w:hint="eastAsia" w:ascii="仿宋" w:hAnsi="仿宋" w:eastAsia="仿宋" w:cs="仿宋"/>
                <w:kern w:val="0"/>
                <w:sz w:val="24"/>
                <w:szCs w:val="24"/>
              </w:rPr>
              <w:t>固定设备折旧费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048F">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1AA576CD">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8CE6">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1443955F">
            <w:pPr>
              <w:widowControl/>
              <w:spacing w:line="400" w:lineRule="exact"/>
              <w:jc w:val="left"/>
              <w:textAlignment w:val="center"/>
              <w:rPr>
                <w:rFonts w:hint="eastAsia" w:ascii="仿宋" w:hAnsi="仿宋" w:eastAsia="仿宋" w:cs="仿宋"/>
                <w:kern w:val="0"/>
                <w:sz w:val="24"/>
                <w:szCs w:val="24"/>
              </w:rPr>
            </w:pPr>
          </w:p>
        </w:tc>
      </w:tr>
      <w:tr w14:paraId="73130A2E">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718D">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9AD97">
            <w:pPr>
              <w:widowControl/>
              <w:spacing w:line="400" w:lineRule="exact"/>
              <w:textAlignment w:val="center"/>
              <w:rPr>
                <w:rFonts w:hint="eastAsia" w:ascii="仿宋" w:hAnsi="仿宋" w:eastAsia="仿宋" w:cs="仿宋"/>
                <w:kern w:val="0"/>
                <w:sz w:val="24"/>
                <w:szCs w:val="24"/>
              </w:rPr>
            </w:pPr>
            <w:r>
              <w:rPr>
                <w:rFonts w:hint="eastAsia" w:ascii="仿宋" w:hAnsi="仿宋" w:eastAsia="仿宋" w:cs="仿宋"/>
                <w:kern w:val="0"/>
                <w:sz w:val="24"/>
                <w:szCs w:val="24"/>
              </w:rPr>
              <w:t>服装费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510C">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6D27B7AF">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1A64">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2F58896D">
            <w:pPr>
              <w:widowControl/>
              <w:spacing w:line="400" w:lineRule="exact"/>
              <w:jc w:val="left"/>
              <w:textAlignment w:val="center"/>
              <w:rPr>
                <w:rFonts w:hint="eastAsia" w:ascii="仿宋" w:hAnsi="仿宋" w:eastAsia="仿宋" w:cs="仿宋"/>
                <w:kern w:val="0"/>
                <w:sz w:val="24"/>
                <w:szCs w:val="24"/>
              </w:rPr>
            </w:pPr>
          </w:p>
        </w:tc>
      </w:tr>
      <w:tr w14:paraId="2D1AB0DF">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0A79">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9B71">
            <w:pPr>
              <w:widowControl/>
              <w:spacing w:line="400" w:lineRule="exact"/>
              <w:textAlignment w:val="center"/>
              <w:rPr>
                <w:rFonts w:hint="eastAsia" w:ascii="仿宋" w:hAnsi="仿宋" w:eastAsia="仿宋" w:cs="仿宋"/>
                <w:kern w:val="0"/>
                <w:sz w:val="24"/>
                <w:szCs w:val="24"/>
              </w:rPr>
            </w:pPr>
            <w:r>
              <w:rPr>
                <w:rFonts w:hint="eastAsia" w:ascii="仿宋" w:hAnsi="仿宋" w:eastAsia="仿宋" w:cs="仿宋"/>
                <w:kern w:val="0"/>
                <w:sz w:val="24"/>
                <w:szCs w:val="24"/>
              </w:rPr>
              <w:t>工具折旧费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FF01">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22068014">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3B6">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267DD50B">
            <w:pPr>
              <w:widowControl/>
              <w:spacing w:line="400" w:lineRule="exact"/>
              <w:jc w:val="left"/>
              <w:textAlignment w:val="center"/>
              <w:rPr>
                <w:rFonts w:hint="eastAsia" w:ascii="仿宋" w:hAnsi="仿宋" w:eastAsia="仿宋" w:cs="仿宋"/>
                <w:kern w:val="0"/>
                <w:sz w:val="24"/>
                <w:szCs w:val="24"/>
              </w:rPr>
            </w:pPr>
          </w:p>
        </w:tc>
      </w:tr>
      <w:tr w14:paraId="6CACDA67">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3065">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kern w:val="0"/>
                <w:sz w:val="24"/>
                <w:szCs w:val="24"/>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86111">
            <w:pPr>
              <w:widowControl/>
              <w:spacing w:line="400" w:lineRule="exact"/>
              <w:textAlignment w:val="center"/>
              <w:rPr>
                <w:rFonts w:hint="eastAsia" w:ascii="仿宋" w:hAnsi="仿宋" w:eastAsia="仿宋" w:cs="仿宋"/>
                <w:kern w:val="0"/>
                <w:sz w:val="24"/>
                <w:szCs w:val="24"/>
              </w:rPr>
            </w:pPr>
            <w:r>
              <w:rPr>
                <w:rFonts w:hint="eastAsia" w:ascii="仿宋" w:hAnsi="仿宋" w:eastAsia="仿宋" w:cs="仿宋"/>
                <w:kern w:val="0"/>
                <w:sz w:val="24"/>
                <w:szCs w:val="24"/>
              </w:rPr>
              <w:t>消耗品费</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B13CD">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0E8A27F8">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1D842">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16F0C475">
            <w:pPr>
              <w:widowControl/>
              <w:spacing w:line="400" w:lineRule="exact"/>
              <w:jc w:val="left"/>
              <w:textAlignment w:val="center"/>
              <w:rPr>
                <w:rFonts w:hint="eastAsia" w:ascii="仿宋" w:hAnsi="仿宋" w:eastAsia="仿宋" w:cs="仿宋"/>
                <w:kern w:val="0"/>
                <w:sz w:val="24"/>
                <w:szCs w:val="24"/>
              </w:rPr>
            </w:pPr>
          </w:p>
        </w:tc>
      </w:tr>
      <w:tr w14:paraId="426A1548">
        <w:tblPrEx>
          <w:tblCellMar>
            <w:top w:w="0" w:type="dxa"/>
            <w:left w:w="108" w:type="dxa"/>
            <w:bottom w:w="0" w:type="dxa"/>
            <w:right w:w="108" w:type="dxa"/>
          </w:tblCellMar>
        </w:tblPrEx>
        <w:trPr>
          <w:trHeight w:val="7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486">
            <w:pPr>
              <w:widowControl/>
              <w:spacing w:line="400" w:lineRule="exact"/>
              <w:jc w:val="center"/>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1D14">
            <w:pPr>
              <w:widowControl/>
              <w:spacing w:line="400" w:lineRule="exact"/>
              <w:jc w:val="left"/>
              <w:textAlignment w:val="center"/>
              <w:rPr>
                <w:rFonts w:hint="eastAsia" w:ascii="仿宋" w:hAnsi="仿宋" w:eastAsia="仿宋" w:cs="仿宋"/>
                <w:sz w:val="24"/>
                <w:szCs w:val="24"/>
              </w:rPr>
            </w:pPr>
            <w:r>
              <w:rPr>
                <w:rFonts w:hint="eastAsia" w:ascii="仿宋" w:hAnsi="仿宋" w:eastAsia="仿宋" w:cs="仿宋"/>
                <w:sz w:val="24"/>
                <w:szCs w:val="24"/>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1465">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0F51F486">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B661">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2E8A4F67">
            <w:pPr>
              <w:widowControl/>
              <w:spacing w:line="400" w:lineRule="exact"/>
              <w:jc w:val="left"/>
              <w:textAlignment w:val="center"/>
              <w:rPr>
                <w:rFonts w:hint="eastAsia" w:ascii="仿宋" w:hAnsi="仿宋" w:eastAsia="仿宋" w:cs="仿宋"/>
                <w:kern w:val="0"/>
                <w:sz w:val="24"/>
                <w:szCs w:val="24"/>
              </w:rPr>
            </w:pPr>
          </w:p>
        </w:tc>
      </w:tr>
      <w:tr w14:paraId="590E8EC0">
        <w:tblPrEx>
          <w:tblCellMar>
            <w:top w:w="0" w:type="dxa"/>
            <w:left w:w="108" w:type="dxa"/>
            <w:bottom w:w="0" w:type="dxa"/>
            <w:right w:w="108" w:type="dxa"/>
          </w:tblCellMar>
        </w:tblPrEx>
        <w:trPr>
          <w:trHeight w:val="6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F54C">
            <w:pPr>
              <w:widowControl/>
              <w:spacing w:line="400" w:lineRule="exact"/>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FCE">
            <w:pPr>
              <w:widowControl/>
              <w:spacing w:line="400" w:lineRule="exact"/>
              <w:jc w:val="left"/>
              <w:textAlignment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4DFF">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286CEB58">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5E07">
            <w:pPr>
              <w:widowControl/>
              <w:spacing w:line="400" w:lineRule="exact"/>
              <w:jc w:val="left"/>
              <w:textAlignment w:val="center"/>
              <w:rPr>
                <w:rFonts w:hint="eastAsia" w:ascii="仿宋" w:hAnsi="仿宋" w:eastAsia="仿宋" w:cs="仿宋"/>
                <w:kern w:val="0"/>
                <w:sz w:val="24"/>
                <w:szCs w:val="24"/>
              </w:rPr>
            </w:pPr>
          </w:p>
        </w:tc>
        <w:tc>
          <w:tcPr>
            <w:tcW w:w="1073" w:type="dxa"/>
            <w:vMerge w:val="continue"/>
            <w:tcBorders>
              <w:left w:val="single" w:color="000000" w:sz="4" w:space="0"/>
              <w:right w:val="single" w:color="000000" w:sz="4" w:space="0"/>
            </w:tcBorders>
            <w:shd w:val="clear" w:color="auto" w:fill="auto"/>
            <w:vAlign w:val="center"/>
          </w:tcPr>
          <w:p w14:paraId="0CF757C1">
            <w:pPr>
              <w:widowControl/>
              <w:spacing w:line="400" w:lineRule="exact"/>
              <w:jc w:val="left"/>
              <w:textAlignment w:val="center"/>
              <w:rPr>
                <w:rFonts w:hint="eastAsia" w:ascii="仿宋" w:hAnsi="仿宋" w:eastAsia="仿宋" w:cs="仿宋"/>
                <w:kern w:val="0"/>
                <w:sz w:val="24"/>
                <w:szCs w:val="24"/>
              </w:rPr>
            </w:pPr>
          </w:p>
        </w:tc>
      </w:tr>
      <w:tr w14:paraId="78923186">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6BC2">
            <w:pPr>
              <w:widowControl/>
              <w:spacing w:line="400" w:lineRule="exact"/>
              <w:jc w:val="center"/>
              <w:textAlignment w:val="center"/>
              <w:rPr>
                <w:rFonts w:hint="eastAsia" w:ascii="仿宋" w:hAnsi="仿宋" w:eastAsia="仿宋" w:cs="仿宋"/>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988A">
            <w:pPr>
              <w:widowControl/>
              <w:spacing w:line="400" w:lineRule="exact"/>
              <w:jc w:val="left"/>
              <w:textAlignment w:val="center"/>
              <w:rPr>
                <w:rFonts w:hint="eastAsia" w:ascii="仿宋" w:hAnsi="仿宋" w:eastAsia="仿宋" w:cs="仿宋"/>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4F67">
            <w:pPr>
              <w:widowControl/>
              <w:spacing w:line="400" w:lineRule="exact"/>
              <w:jc w:val="center"/>
              <w:textAlignment w:val="center"/>
              <w:rPr>
                <w:rFonts w:hint="eastAsia" w:ascii="仿宋" w:hAnsi="仿宋" w:eastAsia="仿宋" w:cs="仿宋"/>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31EF6098">
            <w:pPr>
              <w:widowControl/>
              <w:spacing w:line="400" w:lineRule="exact"/>
              <w:jc w:val="center"/>
              <w:textAlignment w:val="center"/>
              <w:rPr>
                <w:rFonts w:hint="eastAsia" w:ascii="仿宋" w:hAnsi="仿宋" w:eastAsia="仿宋" w:cs="仿宋"/>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BE64">
            <w:pPr>
              <w:widowControl/>
              <w:spacing w:line="400" w:lineRule="exact"/>
              <w:jc w:val="left"/>
              <w:textAlignment w:val="center"/>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723CDFEB">
            <w:pPr>
              <w:widowControl/>
              <w:spacing w:line="400" w:lineRule="exact"/>
              <w:jc w:val="left"/>
              <w:textAlignment w:val="center"/>
              <w:rPr>
                <w:rFonts w:hint="eastAsia" w:ascii="仿宋" w:hAnsi="仿宋" w:eastAsia="仿宋" w:cs="仿宋"/>
                <w:kern w:val="0"/>
                <w:sz w:val="24"/>
                <w:szCs w:val="24"/>
              </w:rPr>
            </w:pPr>
          </w:p>
        </w:tc>
      </w:tr>
      <w:tr w14:paraId="64F6D9BB">
        <w:tblPrEx>
          <w:tblCellMar>
            <w:top w:w="0" w:type="dxa"/>
            <w:left w:w="108" w:type="dxa"/>
            <w:bottom w:w="0" w:type="dxa"/>
            <w:right w:w="108" w:type="dxa"/>
          </w:tblCellMar>
        </w:tblPrEx>
        <w:trPr>
          <w:trHeight w:val="3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EF15">
            <w:pPr>
              <w:widowControl/>
              <w:spacing w:line="400" w:lineRule="exact"/>
              <w:jc w:val="center"/>
              <w:textAlignment w:val="center"/>
              <w:rPr>
                <w:rFonts w:hint="eastAsia" w:ascii="仿宋" w:hAnsi="仿宋" w:eastAsia="仿宋" w:cs="仿宋"/>
                <w:sz w:val="24"/>
                <w:szCs w:val="24"/>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92EC">
            <w:pPr>
              <w:widowControl/>
              <w:spacing w:line="400" w:lineRule="exact"/>
              <w:jc w:val="left"/>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合计</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2FB3">
            <w:pPr>
              <w:widowControl/>
              <w:spacing w:line="400" w:lineRule="exact"/>
              <w:jc w:val="center"/>
              <w:textAlignment w:val="center"/>
              <w:rPr>
                <w:rFonts w:hint="eastAsia" w:ascii="仿宋" w:hAnsi="仿宋" w:eastAsia="仿宋" w:cs="仿宋"/>
                <w:b/>
                <w:bCs/>
                <w:sz w:val="24"/>
                <w:szCs w:val="24"/>
              </w:rPr>
            </w:pPr>
          </w:p>
        </w:tc>
        <w:tc>
          <w:tcPr>
            <w:tcW w:w="1768" w:type="dxa"/>
            <w:tcBorders>
              <w:top w:val="single" w:color="000000" w:sz="4" w:space="0"/>
              <w:left w:val="single" w:color="000000" w:sz="4" w:space="0"/>
              <w:bottom w:val="single" w:color="000000" w:sz="4" w:space="0"/>
              <w:right w:val="nil"/>
            </w:tcBorders>
            <w:shd w:val="clear" w:color="auto" w:fill="auto"/>
            <w:noWrap/>
            <w:vAlign w:val="center"/>
          </w:tcPr>
          <w:p w14:paraId="55FB1EF6">
            <w:pPr>
              <w:widowControl/>
              <w:spacing w:line="400" w:lineRule="exact"/>
              <w:jc w:val="center"/>
              <w:textAlignment w:val="center"/>
              <w:rPr>
                <w:rFonts w:hint="eastAsia" w:ascii="仿宋" w:hAnsi="仿宋" w:eastAsia="仿宋" w:cs="仿宋"/>
                <w:b/>
                <w:bCs/>
                <w:sz w:val="24"/>
                <w:szCs w:val="24"/>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32878">
            <w:pPr>
              <w:spacing w:line="400" w:lineRule="exact"/>
              <w:jc w:val="left"/>
              <w:rPr>
                <w:rFonts w:hint="eastAsia" w:ascii="仿宋" w:hAnsi="仿宋" w:eastAsia="仿宋" w:cs="仿宋"/>
                <w:sz w:val="24"/>
                <w:szCs w:val="24"/>
              </w:rPr>
            </w:pPr>
          </w:p>
        </w:tc>
        <w:tc>
          <w:tcPr>
            <w:tcW w:w="1073" w:type="dxa"/>
            <w:vMerge w:val="continue"/>
            <w:tcBorders>
              <w:left w:val="single" w:color="000000" w:sz="4" w:space="0"/>
              <w:right w:val="single" w:color="000000" w:sz="4" w:space="0"/>
            </w:tcBorders>
            <w:shd w:val="clear" w:color="auto" w:fill="auto"/>
            <w:vAlign w:val="center"/>
          </w:tcPr>
          <w:p w14:paraId="5BC8F535">
            <w:pPr>
              <w:spacing w:line="400" w:lineRule="exact"/>
              <w:jc w:val="left"/>
              <w:rPr>
                <w:rFonts w:hint="eastAsia" w:ascii="仿宋" w:hAnsi="仿宋" w:eastAsia="仿宋" w:cs="仿宋"/>
                <w:sz w:val="24"/>
                <w:szCs w:val="24"/>
              </w:rPr>
            </w:pPr>
          </w:p>
        </w:tc>
      </w:tr>
      <w:tr w14:paraId="4EAFB572">
        <w:tblPrEx>
          <w:tblCellMar>
            <w:top w:w="0" w:type="dxa"/>
            <w:left w:w="108" w:type="dxa"/>
            <w:bottom w:w="0" w:type="dxa"/>
            <w:right w:w="108" w:type="dxa"/>
          </w:tblCellMar>
        </w:tblPrEx>
        <w:trPr>
          <w:trHeight w:val="360" w:hRule="atLeast"/>
          <w:jc w:val="center"/>
        </w:trPr>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E5D1">
            <w:pPr>
              <w:widowControl/>
              <w:spacing w:line="400" w:lineRule="exact"/>
              <w:jc w:val="left"/>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投标总报价：</w:t>
            </w:r>
          </w:p>
        </w:tc>
        <w:tc>
          <w:tcPr>
            <w:tcW w:w="56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87D5D">
            <w:pPr>
              <w:spacing w:line="400" w:lineRule="exact"/>
              <w:jc w:val="left"/>
              <w:rPr>
                <w:rFonts w:hint="eastAsia" w:ascii="仿宋" w:hAnsi="仿宋" w:eastAsia="仿宋" w:cs="仿宋"/>
                <w:sz w:val="24"/>
                <w:szCs w:val="24"/>
              </w:rPr>
            </w:pPr>
            <w:r>
              <w:rPr>
                <w:rFonts w:hint="eastAsia" w:ascii="仿宋" w:hAnsi="仿宋" w:eastAsia="仿宋" w:cs="仿宋"/>
                <w:sz w:val="24"/>
                <w:szCs w:val="24"/>
              </w:rPr>
              <w:t>大写 ：     小写：</w:t>
            </w:r>
          </w:p>
        </w:tc>
        <w:tc>
          <w:tcPr>
            <w:tcW w:w="1073" w:type="dxa"/>
            <w:vMerge w:val="continue"/>
            <w:tcBorders>
              <w:left w:val="single" w:color="000000" w:sz="4" w:space="0"/>
              <w:right w:val="single" w:color="000000" w:sz="4" w:space="0"/>
            </w:tcBorders>
            <w:shd w:val="clear" w:color="auto" w:fill="auto"/>
            <w:vAlign w:val="center"/>
          </w:tcPr>
          <w:p w14:paraId="41062194">
            <w:pPr>
              <w:spacing w:line="400" w:lineRule="exact"/>
              <w:jc w:val="left"/>
              <w:rPr>
                <w:rFonts w:hint="eastAsia" w:ascii="仿宋" w:hAnsi="仿宋" w:eastAsia="仿宋" w:cs="仿宋"/>
                <w:sz w:val="24"/>
                <w:szCs w:val="24"/>
              </w:rPr>
            </w:pPr>
          </w:p>
        </w:tc>
      </w:tr>
      <w:tr w14:paraId="3BB7E2B2">
        <w:tblPrEx>
          <w:tblCellMar>
            <w:top w:w="0" w:type="dxa"/>
            <w:left w:w="108" w:type="dxa"/>
            <w:bottom w:w="0" w:type="dxa"/>
            <w:right w:w="108" w:type="dxa"/>
          </w:tblCellMar>
        </w:tblPrEx>
        <w:trPr>
          <w:trHeight w:val="337" w:hRule="atLeast"/>
          <w:jc w:val="center"/>
        </w:trPr>
        <w:tc>
          <w:tcPr>
            <w:tcW w:w="79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106F">
            <w:pPr>
              <w:spacing w:line="400" w:lineRule="exact"/>
              <w:jc w:val="left"/>
              <w:rPr>
                <w:rFonts w:hint="eastAsia" w:ascii="仿宋" w:hAnsi="仿宋" w:eastAsia="仿宋" w:cs="仿宋"/>
                <w:sz w:val="24"/>
                <w:szCs w:val="24"/>
              </w:rPr>
            </w:pPr>
            <w:r>
              <w:rPr>
                <w:rFonts w:hint="eastAsia" w:ascii="仿宋" w:hAnsi="仿宋" w:eastAsia="仿宋" w:cs="仿宋"/>
                <w:sz w:val="24"/>
                <w:szCs w:val="24"/>
              </w:rPr>
              <w:t>（年费用=月费用×12个月；月费用与明细表月费用相等；投标总报价等于年费用合计栏。）</w:t>
            </w:r>
          </w:p>
        </w:tc>
        <w:tc>
          <w:tcPr>
            <w:tcW w:w="1073" w:type="dxa"/>
            <w:vMerge w:val="continue"/>
            <w:tcBorders>
              <w:left w:val="single" w:color="000000" w:sz="4" w:space="0"/>
              <w:bottom w:val="single" w:color="000000" w:sz="4" w:space="0"/>
              <w:right w:val="single" w:color="000000" w:sz="4" w:space="0"/>
            </w:tcBorders>
            <w:shd w:val="clear" w:color="auto" w:fill="auto"/>
            <w:noWrap/>
            <w:vAlign w:val="center"/>
          </w:tcPr>
          <w:p w14:paraId="53BDEF4D">
            <w:pPr>
              <w:spacing w:line="400" w:lineRule="exact"/>
              <w:ind w:firstLine="720" w:firstLineChars="300"/>
              <w:jc w:val="left"/>
              <w:rPr>
                <w:rFonts w:hint="eastAsia" w:ascii="仿宋" w:hAnsi="仿宋" w:eastAsia="仿宋" w:cs="仿宋"/>
                <w:sz w:val="24"/>
                <w:szCs w:val="24"/>
              </w:rPr>
            </w:pPr>
          </w:p>
        </w:tc>
      </w:tr>
    </w:tbl>
    <w:p w14:paraId="63A2451B">
      <w:pPr>
        <w:snapToGrid w:val="0"/>
        <w:spacing w:line="360" w:lineRule="exact"/>
        <w:ind w:firstLine="480" w:firstLineChars="200"/>
        <w:rPr>
          <w:rFonts w:hint="eastAsia" w:ascii="仿宋" w:hAnsi="仿宋" w:eastAsia="仿宋" w:cs="仿宋"/>
          <w:sz w:val="24"/>
          <w:szCs w:val="24"/>
        </w:rPr>
      </w:pPr>
    </w:p>
    <w:p w14:paraId="69252590">
      <w:pPr>
        <w:spacing w:line="440" w:lineRule="exact"/>
        <w:rPr>
          <w:rFonts w:hint="eastAsia" w:ascii="仿宋" w:hAnsi="仿宋" w:eastAsia="仿宋" w:cs="仿宋"/>
          <w:sz w:val="24"/>
          <w:szCs w:val="24"/>
        </w:rPr>
      </w:pPr>
      <w:r>
        <w:rPr>
          <w:rFonts w:hint="eastAsia" w:ascii="仿宋" w:hAnsi="仿宋" w:eastAsia="仿宋" w:cs="仿宋"/>
          <w:sz w:val="24"/>
          <w:szCs w:val="24"/>
        </w:rPr>
        <w:t>注: 投标总报价包括为完成本项目服务可能发生的全部费用及投标人的利润和应交纳的税金等（包括人员工资、各类奖金、各种政策规定的社会保险、人员食宿与交通、办公费、加班费、福利、技术服务、设备工具、各类消耗品、改造费、招投标服务费及因政策性文件规定产生的费用等）。</w:t>
      </w:r>
    </w:p>
    <w:p w14:paraId="6831495A">
      <w:pPr>
        <w:spacing w:line="440" w:lineRule="exact"/>
        <w:rPr>
          <w:rFonts w:hint="eastAsia" w:ascii="仿宋" w:hAnsi="仿宋" w:eastAsia="仿宋" w:cs="仿宋"/>
          <w:sz w:val="24"/>
          <w:szCs w:val="24"/>
        </w:rPr>
      </w:pPr>
      <w:r>
        <w:rPr>
          <w:rFonts w:hint="eastAsia" w:ascii="仿宋" w:hAnsi="仿宋" w:eastAsia="仿宋" w:cs="仿宋"/>
          <w:sz w:val="24"/>
          <w:szCs w:val="24"/>
        </w:rPr>
        <w:t>3、本表仅提供了基本格式，内容由投标人根据企业实际情况进行增加，已给定的内容不能缺少。</w:t>
      </w:r>
    </w:p>
    <w:p w14:paraId="5B5C5630">
      <w:pPr>
        <w:pStyle w:val="13"/>
        <w:spacing w:line="440" w:lineRule="exact"/>
        <w:rPr>
          <w:rFonts w:hint="eastAsia" w:ascii="仿宋" w:hAnsi="仿宋" w:eastAsia="仿宋" w:cs="仿宋"/>
          <w:sz w:val="24"/>
          <w:szCs w:val="24"/>
        </w:rPr>
      </w:pPr>
    </w:p>
    <w:p w14:paraId="1F69063E">
      <w:pPr>
        <w:pStyle w:val="13"/>
        <w:spacing w:line="440" w:lineRule="exact"/>
        <w:rPr>
          <w:rFonts w:hint="eastAsia" w:ascii="仿宋" w:hAnsi="仿宋" w:eastAsia="仿宋" w:cs="仿宋"/>
          <w:sz w:val="24"/>
          <w:szCs w:val="24"/>
          <w:u w:val="single"/>
        </w:rPr>
      </w:pPr>
      <w:r>
        <w:rPr>
          <w:rFonts w:hint="eastAsia" w:ascii="仿宋" w:hAnsi="仿宋" w:eastAsia="仿宋" w:cs="仿宋"/>
          <w:sz w:val="24"/>
          <w:szCs w:val="24"/>
        </w:rPr>
        <w:t>投标人名称（签章）：</w:t>
      </w:r>
    </w:p>
    <w:p w14:paraId="7749C05E">
      <w:pPr>
        <w:pStyle w:val="13"/>
        <w:spacing w:line="440" w:lineRule="exact"/>
        <w:rPr>
          <w:rFonts w:hint="eastAsia" w:ascii="仿宋" w:hAnsi="仿宋" w:eastAsia="仿宋" w:cs="仿宋"/>
          <w:sz w:val="24"/>
          <w:szCs w:val="24"/>
        </w:rPr>
      </w:pPr>
      <w:r>
        <w:rPr>
          <w:rFonts w:hint="eastAsia" w:ascii="仿宋" w:hAnsi="仿宋" w:eastAsia="仿宋" w:cs="仿宋"/>
          <w:sz w:val="24"/>
          <w:szCs w:val="24"/>
        </w:rPr>
        <w:t>法定代表人或代理人（签字或签章）：</w:t>
      </w:r>
    </w:p>
    <w:p w14:paraId="7B58EA9E">
      <w:pPr>
        <w:pStyle w:val="14"/>
        <w:snapToGrid w:val="0"/>
        <w:spacing w:before="50" w:after="120" w:afterLines="50"/>
        <w:jc w:val="right"/>
        <w:outlineLvl w:val="9"/>
        <w:rPr>
          <w:rFonts w:hint="eastAsia" w:ascii="仿宋" w:hAnsi="仿宋" w:eastAsia="仿宋" w:cs="仿宋"/>
          <w:b w:val="0"/>
          <w:sz w:val="24"/>
          <w:szCs w:val="24"/>
        </w:rPr>
      </w:pPr>
      <w:r>
        <w:rPr>
          <w:rFonts w:hint="eastAsia" w:ascii="仿宋" w:hAnsi="仿宋" w:eastAsia="仿宋" w:cs="仿宋"/>
          <w:b w:val="0"/>
          <w:sz w:val="24"/>
          <w:szCs w:val="24"/>
        </w:rPr>
        <w:t>日期：   年   月   日</w:t>
      </w:r>
    </w:p>
    <w:p w14:paraId="415FBC7D">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附件二：</w:t>
      </w:r>
    </w:p>
    <w:p w14:paraId="795E13E5">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本项目总岗位人数预设147人</w:t>
      </w:r>
    </w:p>
    <w:p w14:paraId="028C340F">
      <w:pPr>
        <w:pStyle w:val="1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岗位人员预算配置表</w:t>
      </w:r>
    </w:p>
    <w:tbl>
      <w:tblPr>
        <w:tblStyle w:val="7"/>
        <w:tblW w:w="8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27"/>
        <w:gridCol w:w="3827"/>
        <w:gridCol w:w="1734"/>
      </w:tblGrid>
      <w:tr w14:paraId="0BA2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6285F54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序号</w:t>
            </w:r>
          </w:p>
        </w:tc>
        <w:tc>
          <w:tcPr>
            <w:tcW w:w="2127" w:type="dxa"/>
            <w:shd w:val="clear" w:color="auto" w:fill="auto"/>
            <w:vAlign w:val="center"/>
          </w:tcPr>
          <w:p w14:paraId="19754A7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楼层</w:t>
            </w:r>
          </w:p>
        </w:tc>
        <w:tc>
          <w:tcPr>
            <w:tcW w:w="3827" w:type="dxa"/>
            <w:shd w:val="clear" w:color="auto" w:fill="auto"/>
            <w:vAlign w:val="center"/>
          </w:tcPr>
          <w:p w14:paraId="4A51504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科室</w:t>
            </w:r>
          </w:p>
        </w:tc>
        <w:tc>
          <w:tcPr>
            <w:tcW w:w="1734" w:type="dxa"/>
            <w:shd w:val="clear" w:color="auto" w:fill="auto"/>
            <w:vAlign w:val="center"/>
          </w:tcPr>
          <w:p w14:paraId="4892F7FE">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人数</w:t>
            </w:r>
          </w:p>
        </w:tc>
      </w:tr>
      <w:tr w14:paraId="5DBB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56187F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c>
          <w:tcPr>
            <w:tcW w:w="2127" w:type="dxa"/>
            <w:shd w:val="clear" w:color="auto" w:fill="auto"/>
            <w:vAlign w:val="center"/>
          </w:tcPr>
          <w:p w14:paraId="1230E05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门诊1楼</w:t>
            </w:r>
          </w:p>
        </w:tc>
        <w:tc>
          <w:tcPr>
            <w:tcW w:w="3827" w:type="dxa"/>
            <w:shd w:val="clear" w:color="auto" w:fill="auto"/>
            <w:vAlign w:val="center"/>
          </w:tcPr>
          <w:p w14:paraId="2E9A305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输液厅（保洁）</w:t>
            </w:r>
          </w:p>
        </w:tc>
        <w:tc>
          <w:tcPr>
            <w:tcW w:w="1734" w:type="dxa"/>
            <w:shd w:val="clear" w:color="auto" w:fill="auto"/>
            <w:vAlign w:val="center"/>
          </w:tcPr>
          <w:p w14:paraId="5CC35A84">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6966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0CE4261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c>
          <w:tcPr>
            <w:tcW w:w="2127" w:type="dxa"/>
            <w:vMerge w:val="restart"/>
            <w:shd w:val="clear" w:color="auto" w:fill="FFFFFF"/>
            <w:vAlign w:val="center"/>
          </w:tcPr>
          <w:p w14:paraId="3B1F5F2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门诊1楼</w:t>
            </w:r>
          </w:p>
        </w:tc>
        <w:tc>
          <w:tcPr>
            <w:tcW w:w="3827" w:type="dxa"/>
            <w:shd w:val="clear" w:color="auto" w:fill="FFFFFF"/>
            <w:vAlign w:val="center"/>
          </w:tcPr>
          <w:p w14:paraId="106B9E0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大厅（保洁）</w:t>
            </w:r>
          </w:p>
        </w:tc>
        <w:tc>
          <w:tcPr>
            <w:tcW w:w="1734" w:type="dxa"/>
            <w:shd w:val="clear" w:color="auto" w:fill="FFFFFF"/>
            <w:vAlign w:val="center"/>
          </w:tcPr>
          <w:p w14:paraId="2C63C26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01C9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FEB278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w:t>
            </w:r>
          </w:p>
        </w:tc>
        <w:tc>
          <w:tcPr>
            <w:tcW w:w="2127" w:type="dxa"/>
            <w:vMerge w:val="continue"/>
            <w:shd w:val="clear" w:color="auto" w:fill="FFFFFF"/>
            <w:vAlign w:val="center"/>
          </w:tcPr>
          <w:p w14:paraId="3A60A25E">
            <w:pPr>
              <w:pStyle w:val="13"/>
              <w:rPr>
                <w:rFonts w:hint="eastAsia" w:ascii="仿宋" w:hAnsi="仿宋" w:eastAsia="仿宋" w:cs="仿宋"/>
                <w:b w:val="0"/>
                <w:sz w:val="24"/>
                <w:szCs w:val="24"/>
                <w:lang w:val="en-US" w:eastAsia="zh-CN"/>
              </w:rPr>
            </w:pPr>
          </w:p>
        </w:tc>
        <w:tc>
          <w:tcPr>
            <w:tcW w:w="3827" w:type="dxa"/>
            <w:shd w:val="clear" w:color="auto" w:fill="FFFFFF"/>
            <w:vAlign w:val="center"/>
          </w:tcPr>
          <w:p w14:paraId="78C3E8F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放射科兼公厕（保洁）</w:t>
            </w:r>
          </w:p>
        </w:tc>
        <w:tc>
          <w:tcPr>
            <w:tcW w:w="1734" w:type="dxa"/>
            <w:shd w:val="clear" w:color="auto" w:fill="FFFFFF"/>
            <w:vAlign w:val="center"/>
          </w:tcPr>
          <w:p w14:paraId="25CFA352">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3FB5A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382030E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w:t>
            </w:r>
          </w:p>
        </w:tc>
        <w:tc>
          <w:tcPr>
            <w:tcW w:w="2127" w:type="dxa"/>
            <w:vMerge w:val="continue"/>
            <w:shd w:val="clear" w:color="auto" w:fill="FFFFFF"/>
            <w:vAlign w:val="center"/>
          </w:tcPr>
          <w:p w14:paraId="5A08FD23">
            <w:pPr>
              <w:pStyle w:val="13"/>
              <w:rPr>
                <w:rFonts w:hint="eastAsia" w:ascii="仿宋" w:hAnsi="仿宋" w:eastAsia="仿宋" w:cs="仿宋"/>
                <w:b w:val="0"/>
                <w:sz w:val="24"/>
                <w:szCs w:val="24"/>
                <w:lang w:val="en-US" w:eastAsia="zh-CN"/>
              </w:rPr>
            </w:pPr>
          </w:p>
        </w:tc>
        <w:tc>
          <w:tcPr>
            <w:tcW w:w="3827" w:type="dxa"/>
            <w:shd w:val="clear" w:color="auto" w:fill="FFFFFF"/>
            <w:vAlign w:val="center"/>
          </w:tcPr>
          <w:p w14:paraId="28C089D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内科区兼对面（保洁）</w:t>
            </w:r>
          </w:p>
        </w:tc>
        <w:tc>
          <w:tcPr>
            <w:tcW w:w="1734" w:type="dxa"/>
            <w:shd w:val="clear" w:color="auto" w:fill="FFFFFF"/>
            <w:vAlign w:val="center"/>
          </w:tcPr>
          <w:p w14:paraId="500D244F">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6E684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242" w:type="dxa"/>
            <w:shd w:val="clear" w:color="auto" w:fill="auto"/>
            <w:vAlign w:val="center"/>
          </w:tcPr>
          <w:p w14:paraId="41FE47F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w:t>
            </w:r>
          </w:p>
        </w:tc>
        <w:tc>
          <w:tcPr>
            <w:tcW w:w="2127" w:type="dxa"/>
            <w:shd w:val="clear" w:color="auto" w:fill="auto"/>
            <w:vAlign w:val="center"/>
          </w:tcPr>
          <w:p w14:paraId="7FDB2CC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急诊</w:t>
            </w:r>
          </w:p>
        </w:tc>
        <w:tc>
          <w:tcPr>
            <w:tcW w:w="3827" w:type="dxa"/>
            <w:shd w:val="clear" w:color="auto" w:fill="auto"/>
            <w:vAlign w:val="center"/>
          </w:tcPr>
          <w:p w14:paraId="308C03B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保洁１急诊卫事6（保洁1人长白班，卫事6人24小时轮班制）</w:t>
            </w:r>
          </w:p>
        </w:tc>
        <w:tc>
          <w:tcPr>
            <w:tcW w:w="1734" w:type="dxa"/>
            <w:shd w:val="clear" w:color="auto" w:fill="auto"/>
            <w:vAlign w:val="center"/>
          </w:tcPr>
          <w:p w14:paraId="7EDB2B3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7</w:t>
            </w:r>
          </w:p>
        </w:tc>
      </w:tr>
      <w:tr w14:paraId="76E6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E4DCCF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6</w:t>
            </w:r>
          </w:p>
        </w:tc>
        <w:tc>
          <w:tcPr>
            <w:tcW w:w="2127" w:type="dxa"/>
            <w:vMerge w:val="restart"/>
            <w:shd w:val="clear" w:color="auto" w:fill="auto"/>
            <w:vAlign w:val="center"/>
          </w:tcPr>
          <w:p w14:paraId="3CCEACD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门诊2楼</w:t>
            </w:r>
          </w:p>
        </w:tc>
        <w:tc>
          <w:tcPr>
            <w:tcW w:w="3827" w:type="dxa"/>
            <w:shd w:val="clear" w:color="auto" w:fill="auto"/>
            <w:vAlign w:val="center"/>
          </w:tcPr>
          <w:p w14:paraId="532A0CE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儿科（保洁）</w:t>
            </w:r>
          </w:p>
        </w:tc>
        <w:tc>
          <w:tcPr>
            <w:tcW w:w="1734" w:type="dxa"/>
            <w:shd w:val="clear" w:color="auto" w:fill="auto"/>
            <w:vAlign w:val="center"/>
          </w:tcPr>
          <w:p w14:paraId="2C9673E8">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47EA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42" w:type="dxa"/>
            <w:shd w:val="clear" w:color="auto" w:fill="auto"/>
            <w:vAlign w:val="center"/>
          </w:tcPr>
          <w:p w14:paraId="54151BC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7</w:t>
            </w:r>
          </w:p>
        </w:tc>
        <w:tc>
          <w:tcPr>
            <w:tcW w:w="2127" w:type="dxa"/>
            <w:vMerge w:val="continue"/>
            <w:shd w:val="clear" w:color="auto" w:fill="auto"/>
            <w:vAlign w:val="center"/>
          </w:tcPr>
          <w:p w14:paraId="4B502926">
            <w:pPr>
              <w:pStyle w:val="13"/>
              <w:rPr>
                <w:rFonts w:hint="eastAsia" w:ascii="仿宋" w:hAnsi="仿宋" w:eastAsia="仿宋" w:cs="仿宋"/>
                <w:b w:val="0"/>
                <w:sz w:val="24"/>
                <w:szCs w:val="24"/>
                <w:lang w:val="en-US" w:eastAsia="zh-CN"/>
              </w:rPr>
            </w:pPr>
          </w:p>
        </w:tc>
        <w:tc>
          <w:tcPr>
            <w:tcW w:w="3827" w:type="dxa"/>
            <w:shd w:val="clear" w:color="auto" w:fill="auto"/>
            <w:vAlign w:val="center"/>
          </w:tcPr>
          <w:p w14:paraId="4FC6B01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妇产科区（保洁）</w:t>
            </w:r>
          </w:p>
        </w:tc>
        <w:tc>
          <w:tcPr>
            <w:tcW w:w="1734" w:type="dxa"/>
            <w:shd w:val="clear" w:color="auto" w:fill="auto"/>
            <w:vAlign w:val="center"/>
          </w:tcPr>
          <w:p w14:paraId="759F2A29">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2EAE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0E670C2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8</w:t>
            </w:r>
          </w:p>
        </w:tc>
        <w:tc>
          <w:tcPr>
            <w:tcW w:w="2127" w:type="dxa"/>
            <w:vMerge w:val="continue"/>
            <w:shd w:val="clear" w:color="auto" w:fill="auto"/>
            <w:vAlign w:val="center"/>
          </w:tcPr>
          <w:p w14:paraId="29525025">
            <w:pPr>
              <w:pStyle w:val="13"/>
              <w:rPr>
                <w:rFonts w:hint="eastAsia" w:ascii="仿宋" w:hAnsi="仿宋" w:eastAsia="仿宋" w:cs="仿宋"/>
                <w:b w:val="0"/>
                <w:sz w:val="24"/>
                <w:szCs w:val="24"/>
                <w:lang w:val="en-US" w:eastAsia="zh-CN"/>
              </w:rPr>
            </w:pPr>
          </w:p>
        </w:tc>
        <w:tc>
          <w:tcPr>
            <w:tcW w:w="3827" w:type="dxa"/>
            <w:shd w:val="clear" w:color="auto" w:fill="auto"/>
            <w:vAlign w:val="center"/>
          </w:tcPr>
          <w:p w14:paraId="51A1799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骨外科（保洁）</w:t>
            </w:r>
          </w:p>
        </w:tc>
        <w:tc>
          <w:tcPr>
            <w:tcW w:w="1734" w:type="dxa"/>
            <w:shd w:val="clear" w:color="auto" w:fill="auto"/>
            <w:vAlign w:val="center"/>
          </w:tcPr>
          <w:p w14:paraId="7B6EEA91">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4341A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C129A7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9</w:t>
            </w:r>
          </w:p>
        </w:tc>
        <w:tc>
          <w:tcPr>
            <w:tcW w:w="2127" w:type="dxa"/>
            <w:vMerge w:val="continue"/>
            <w:shd w:val="clear" w:color="auto" w:fill="auto"/>
            <w:vAlign w:val="center"/>
          </w:tcPr>
          <w:p w14:paraId="1390D69F">
            <w:pPr>
              <w:pStyle w:val="13"/>
              <w:rPr>
                <w:rFonts w:hint="eastAsia" w:ascii="仿宋" w:hAnsi="仿宋" w:eastAsia="仿宋" w:cs="仿宋"/>
                <w:b w:val="0"/>
                <w:sz w:val="24"/>
                <w:szCs w:val="24"/>
                <w:lang w:val="en-US" w:eastAsia="zh-CN"/>
              </w:rPr>
            </w:pPr>
          </w:p>
        </w:tc>
        <w:tc>
          <w:tcPr>
            <w:tcW w:w="3827" w:type="dxa"/>
            <w:shd w:val="clear" w:color="auto" w:fill="auto"/>
            <w:vAlign w:val="center"/>
          </w:tcPr>
          <w:p w14:paraId="032CDC8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超声科（保洁）</w:t>
            </w:r>
          </w:p>
        </w:tc>
        <w:tc>
          <w:tcPr>
            <w:tcW w:w="1734" w:type="dxa"/>
            <w:shd w:val="clear" w:color="auto" w:fill="auto"/>
            <w:vAlign w:val="center"/>
          </w:tcPr>
          <w:p w14:paraId="7B41444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5F74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2" w:type="dxa"/>
            <w:shd w:val="clear" w:color="auto" w:fill="auto"/>
            <w:vAlign w:val="center"/>
          </w:tcPr>
          <w:p w14:paraId="50578BE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10</w:t>
            </w:r>
          </w:p>
        </w:tc>
        <w:tc>
          <w:tcPr>
            <w:tcW w:w="2127" w:type="dxa"/>
            <w:vMerge w:val="restart"/>
            <w:shd w:val="clear" w:color="auto" w:fill="auto"/>
            <w:vAlign w:val="center"/>
          </w:tcPr>
          <w:p w14:paraId="721FCC4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门诊三楼</w:t>
            </w:r>
          </w:p>
        </w:tc>
        <w:tc>
          <w:tcPr>
            <w:tcW w:w="3827" w:type="dxa"/>
            <w:shd w:val="clear" w:color="auto" w:fill="auto"/>
            <w:vAlign w:val="center"/>
          </w:tcPr>
          <w:p w14:paraId="1836823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眼科（保洁）</w:t>
            </w:r>
          </w:p>
        </w:tc>
        <w:tc>
          <w:tcPr>
            <w:tcW w:w="1734" w:type="dxa"/>
            <w:shd w:val="clear" w:color="auto" w:fill="auto"/>
            <w:vAlign w:val="center"/>
          </w:tcPr>
          <w:p w14:paraId="67DC79B7">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0AD0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17BC776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11</w:t>
            </w:r>
          </w:p>
        </w:tc>
        <w:tc>
          <w:tcPr>
            <w:tcW w:w="2127" w:type="dxa"/>
            <w:vMerge w:val="continue"/>
            <w:shd w:val="clear" w:color="auto" w:fill="auto"/>
            <w:vAlign w:val="center"/>
          </w:tcPr>
          <w:p w14:paraId="308925A7">
            <w:pPr>
              <w:pStyle w:val="13"/>
              <w:rPr>
                <w:rFonts w:hint="eastAsia" w:ascii="仿宋" w:hAnsi="仿宋" w:eastAsia="仿宋" w:cs="仿宋"/>
                <w:b w:val="0"/>
                <w:sz w:val="24"/>
                <w:szCs w:val="24"/>
                <w:lang w:val="en-US" w:eastAsia="zh-CN"/>
              </w:rPr>
            </w:pPr>
          </w:p>
        </w:tc>
        <w:tc>
          <w:tcPr>
            <w:tcW w:w="3827" w:type="dxa"/>
            <w:shd w:val="clear" w:color="auto" w:fill="auto"/>
            <w:vAlign w:val="center"/>
          </w:tcPr>
          <w:p w14:paraId="697A2C0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检验科〔二楼兼三楼〕（保洁）</w:t>
            </w:r>
          </w:p>
        </w:tc>
        <w:tc>
          <w:tcPr>
            <w:tcW w:w="1734" w:type="dxa"/>
            <w:shd w:val="clear" w:color="auto" w:fill="auto"/>
            <w:vAlign w:val="center"/>
          </w:tcPr>
          <w:p w14:paraId="59282069">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566E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0F428B9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12</w:t>
            </w:r>
          </w:p>
        </w:tc>
        <w:tc>
          <w:tcPr>
            <w:tcW w:w="2127" w:type="dxa"/>
            <w:shd w:val="clear" w:color="auto" w:fill="auto"/>
            <w:vAlign w:val="center"/>
          </w:tcPr>
          <w:p w14:paraId="306C0B9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门诊4楼</w:t>
            </w:r>
          </w:p>
        </w:tc>
        <w:tc>
          <w:tcPr>
            <w:tcW w:w="3827" w:type="dxa"/>
            <w:shd w:val="clear" w:color="auto" w:fill="auto"/>
            <w:vAlign w:val="center"/>
          </w:tcPr>
          <w:p w14:paraId="636D0E1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各个值班室（保洁）</w:t>
            </w:r>
          </w:p>
        </w:tc>
        <w:tc>
          <w:tcPr>
            <w:tcW w:w="1734" w:type="dxa"/>
            <w:shd w:val="clear" w:color="auto" w:fill="auto"/>
            <w:vAlign w:val="center"/>
          </w:tcPr>
          <w:p w14:paraId="3AD88F84">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04CA9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0BF8B69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13</w:t>
            </w:r>
          </w:p>
        </w:tc>
        <w:tc>
          <w:tcPr>
            <w:tcW w:w="2127" w:type="dxa"/>
            <w:shd w:val="clear" w:color="auto" w:fill="auto"/>
            <w:vAlign w:val="center"/>
          </w:tcPr>
          <w:p w14:paraId="5059C7A3">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住院1楼</w:t>
            </w:r>
          </w:p>
        </w:tc>
        <w:tc>
          <w:tcPr>
            <w:tcW w:w="3827" w:type="dxa"/>
            <w:shd w:val="clear" w:color="auto" w:fill="auto"/>
            <w:vAlign w:val="center"/>
          </w:tcPr>
          <w:p w14:paraId="6754316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大厅走廊兼东西楼梯（保洁）</w:t>
            </w:r>
          </w:p>
        </w:tc>
        <w:tc>
          <w:tcPr>
            <w:tcW w:w="1734" w:type="dxa"/>
            <w:shd w:val="clear" w:color="auto" w:fill="auto"/>
            <w:vAlign w:val="center"/>
          </w:tcPr>
          <w:p w14:paraId="37133C9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34B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729B1A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14</w:t>
            </w:r>
          </w:p>
        </w:tc>
        <w:tc>
          <w:tcPr>
            <w:tcW w:w="2127" w:type="dxa"/>
            <w:shd w:val="clear" w:color="auto" w:fill="auto"/>
            <w:vAlign w:val="center"/>
          </w:tcPr>
          <w:p w14:paraId="6619353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住院2楼</w:t>
            </w:r>
          </w:p>
        </w:tc>
        <w:tc>
          <w:tcPr>
            <w:tcW w:w="3827" w:type="dxa"/>
            <w:shd w:val="clear" w:color="auto" w:fill="auto"/>
            <w:vAlign w:val="center"/>
          </w:tcPr>
          <w:p w14:paraId="6C7BCC9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妇产科（保洁）</w:t>
            </w:r>
          </w:p>
        </w:tc>
        <w:tc>
          <w:tcPr>
            <w:tcW w:w="1734" w:type="dxa"/>
            <w:shd w:val="clear" w:color="auto" w:fill="auto"/>
            <w:vAlign w:val="center"/>
          </w:tcPr>
          <w:p w14:paraId="5E077C25">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5E91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A3CECC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15</w:t>
            </w:r>
          </w:p>
        </w:tc>
        <w:tc>
          <w:tcPr>
            <w:tcW w:w="2127" w:type="dxa"/>
            <w:shd w:val="clear" w:color="auto" w:fill="auto"/>
            <w:vAlign w:val="center"/>
          </w:tcPr>
          <w:p w14:paraId="6621B37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住院4楼</w:t>
            </w:r>
          </w:p>
        </w:tc>
        <w:tc>
          <w:tcPr>
            <w:tcW w:w="3827" w:type="dxa"/>
            <w:shd w:val="clear" w:color="auto" w:fill="auto"/>
            <w:vAlign w:val="center"/>
          </w:tcPr>
          <w:p w14:paraId="00BBF82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外科三（保洁）</w:t>
            </w:r>
          </w:p>
        </w:tc>
        <w:tc>
          <w:tcPr>
            <w:tcW w:w="1734" w:type="dxa"/>
            <w:shd w:val="clear" w:color="auto" w:fill="auto"/>
            <w:vAlign w:val="center"/>
          </w:tcPr>
          <w:p w14:paraId="50779055">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434E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AC3200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16</w:t>
            </w:r>
          </w:p>
        </w:tc>
        <w:tc>
          <w:tcPr>
            <w:tcW w:w="2127" w:type="dxa"/>
            <w:shd w:val="clear" w:color="auto" w:fill="auto"/>
            <w:vAlign w:val="center"/>
          </w:tcPr>
          <w:p w14:paraId="259B7A6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住院5楼</w:t>
            </w:r>
          </w:p>
        </w:tc>
        <w:tc>
          <w:tcPr>
            <w:tcW w:w="3827" w:type="dxa"/>
            <w:shd w:val="clear" w:color="auto" w:fill="auto"/>
            <w:vAlign w:val="center"/>
          </w:tcPr>
          <w:p w14:paraId="2C39637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外科一（保洁）</w:t>
            </w:r>
          </w:p>
        </w:tc>
        <w:tc>
          <w:tcPr>
            <w:tcW w:w="1734" w:type="dxa"/>
            <w:shd w:val="clear" w:color="auto" w:fill="auto"/>
            <w:vAlign w:val="center"/>
          </w:tcPr>
          <w:p w14:paraId="19535207">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23B8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76C622C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17</w:t>
            </w:r>
          </w:p>
        </w:tc>
        <w:tc>
          <w:tcPr>
            <w:tcW w:w="2127" w:type="dxa"/>
            <w:shd w:val="clear" w:color="auto" w:fill="auto"/>
            <w:vAlign w:val="center"/>
          </w:tcPr>
          <w:p w14:paraId="4454210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住院6楼</w:t>
            </w:r>
          </w:p>
        </w:tc>
        <w:tc>
          <w:tcPr>
            <w:tcW w:w="3827" w:type="dxa"/>
            <w:shd w:val="clear" w:color="auto" w:fill="auto"/>
            <w:vAlign w:val="center"/>
          </w:tcPr>
          <w:p w14:paraId="65DA74C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外三科（保洁）</w:t>
            </w:r>
          </w:p>
        </w:tc>
        <w:tc>
          <w:tcPr>
            <w:tcW w:w="1734" w:type="dxa"/>
            <w:shd w:val="clear" w:color="auto" w:fill="auto"/>
            <w:vAlign w:val="center"/>
          </w:tcPr>
          <w:p w14:paraId="07BDBB2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712D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02B502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18</w:t>
            </w:r>
          </w:p>
        </w:tc>
        <w:tc>
          <w:tcPr>
            <w:tcW w:w="2127" w:type="dxa"/>
            <w:shd w:val="clear" w:color="auto" w:fill="auto"/>
            <w:vAlign w:val="center"/>
          </w:tcPr>
          <w:p w14:paraId="464BD92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住院7楼</w:t>
            </w:r>
          </w:p>
        </w:tc>
        <w:tc>
          <w:tcPr>
            <w:tcW w:w="3827" w:type="dxa"/>
            <w:shd w:val="clear" w:color="auto" w:fill="auto"/>
            <w:vAlign w:val="center"/>
          </w:tcPr>
          <w:p w14:paraId="169A0FE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骨科一（保洁）</w:t>
            </w:r>
          </w:p>
        </w:tc>
        <w:tc>
          <w:tcPr>
            <w:tcW w:w="1734" w:type="dxa"/>
            <w:shd w:val="clear" w:color="auto" w:fill="auto"/>
            <w:vAlign w:val="center"/>
          </w:tcPr>
          <w:p w14:paraId="5F81A4F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54F1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66093B1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19</w:t>
            </w:r>
          </w:p>
        </w:tc>
        <w:tc>
          <w:tcPr>
            <w:tcW w:w="2127" w:type="dxa"/>
            <w:shd w:val="clear" w:color="auto" w:fill="auto"/>
            <w:vAlign w:val="center"/>
          </w:tcPr>
          <w:p w14:paraId="5C2105F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住院8楼</w:t>
            </w:r>
          </w:p>
        </w:tc>
        <w:tc>
          <w:tcPr>
            <w:tcW w:w="3827" w:type="dxa"/>
            <w:shd w:val="clear" w:color="auto" w:fill="auto"/>
            <w:vAlign w:val="center"/>
          </w:tcPr>
          <w:p w14:paraId="6FD5D6E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骨二科（保洁）</w:t>
            </w:r>
          </w:p>
        </w:tc>
        <w:tc>
          <w:tcPr>
            <w:tcW w:w="1734" w:type="dxa"/>
            <w:shd w:val="clear" w:color="auto" w:fill="auto"/>
            <w:vAlign w:val="center"/>
          </w:tcPr>
          <w:p w14:paraId="45CB375B">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14F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59A250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20</w:t>
            </w:r>
          </w:p>
        </w:tc>
        <w:tc>
          <w:tcPr>
            <w:tcW w:w="2127" w:type="dxa"/>
            <w:shd w:val="clear" w:color="auto" w:fill="auto"/>
            <w:vAlign w:val="center"/>
          </w:tcPr>
          <w:p w14:paraId="098C3F3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住院9楼</w:t>
            </w:r>
          </w:p>
        </w:tc>
        <w:tc>
          <w:tcPr>
            <w:tcW w:w="3827" w:type="dxa"/>
            <w:shd w:val="clear" w:color="auto" w:fill="auto"/>
            <w:vAlign w:val="center"/>
          </w:tcPr>
          <w:p w14:paraId="2BB57E1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内科一（保洁）</w:t>
            </w:r>
          </w:p>
        </w:tc>
        <w:tc>
          <w:tcPr>
            <w:tcW w:w="1734" w:type="dxa"/>
            <w:shd w:val="clear" w:color="auto" w:fill="auto"/>
            <w:vAlign w:val="center"/>
          </w:tcPr>
          <w:p w14:paraId="66521BAD">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7874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3B8CB90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21</w:t>
            </w:r>
          </w:p>
        </w:tc>
        <w:tc>
          <w:tcPr>
            <w:tcW w:w="2127" w:type="dxa"/>
            <w:shd w:val="clear" w:color="auto" w:fill="auto"/>
            <w:vAlign w:val="center"/>
          </w:tcPr>
          <w:p w14:paraId="5FDBBFC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住院10楼</w:t>
            </w:r>
          </w:p>
        </w:tc>
        <w:tc>
          <w:tcPr>
            <w:tcW w:w="3827" w:type="dxa"/>
            <w:shd w:val="clear" w:color="auto" w:fill="auto"/>
            <w:vAlign w:val="center"/>
          </w:tcPr>
          <w:p w14:paraId="3AE6072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内科二（保洁）</w:t>
            </w:r>
          </w:p>
        </w:tc>
        <w:tc>
          <w:tcPr>
            <w:tcW w:w="1734" w:type="dxa"/>
            <w:shd w:val="clear" w:color="auto" w:fill="auto"/>
            <w:vAlign w:val="center"/>
          </w:tcPr>
          <w:p w14:paraId="58B59A2E">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5FEB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B87683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22</w:t>
            </w:r>
          </w:p>
        </w:tc>
        <w:tc>
          <w:tcPr>
            <w:tcW w:w="2127" w:type="dxa"/>
            <w:shd w:val="clear" w:color="auto" w:fill="auto"/>
            <w:vAlign w:val="center"/>
          </w:tcPr>
          <w:p w14:paraId="7665CC1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住院11楼</w:t>
            </w:r>
          </w:p>
        </w:tc>
        <w:tc>
          <w:tcPr>
            <w:tcW w:w="3827" w:type="dxa"/>
            <w:shd w:val="clear" w:color="auto" w:fill="auto"/>
            <w:vAlign w:val="center"/>
          </w:tcPr>
          <w:p w14:paraId="65711AE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儿科（保洁）</w:t>
            </w:r>
          </w:p>
        </w:tc>
        <w:tc>
          <w:tcPr>
            <w:tcW w:w="1734" w:type="dxa"/>
            <w:shd w:val="clear" w:color="auto" w:fill="auto"/>
            <w:vAlign w:val="center"/>
          </w:tcPr>
          <w:p w14:paraId="6AD13694">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69C97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676F667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23</w:t>
            </w:r>
          </w:p>
        </w:tc>
        <w:tc>
          <w:tcPr>
            <w:tcW w:w="2127" w:type="dxa"/>
            <w:shd w:val="clear" w:color="auto" w:fill="auto"/>
            <w:vAlign w:val="center"/>
          </w:tcPr>
          <w:p w14:paraId="79A611A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2号楼1楼</w:t>
            </w:r>
          </w:p>
        </w:tc>
        <w:tc>
          <w:tcPr>
            <w:tcW w:w="3827" w:type="dxa"/>
            <w:shd w:val="clear" w:color="auto" w:fill="auto"/>
            <w:vAlign w:val="center"/>
          </w:tcPr>
          <w:p w14:paraId="49DF83A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大厅（保洁）</w:t>
            </w:r>
          </w:p>
        </w:tc>
        <w:tc>
          <w:tcPr>
            <w:tcW w:w="1734" w:type="dxa"/>
            <w:shd w:val="clear" w:color="auto" w:fill="auto"/>
            <w:vAlign w:val="center"/>
          </w:tcPr>
          <w:p w14:paraId="533A97EA">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2BB8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22CAF47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24</w:t>
            </w:r>
          </w:p>
        </w:tc>
        <w:tc>
          <w:tcPr>
            <w:tcW w:w="2127" w:type="dxa"/>
            <w:shd w:val="clear" w:color="auto" w:fill="auto"/>
            <w:vAlign w:val="center"/>
          </w:tcPr>
          <w:p w14:paraId="16784F6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2号楼1楼</w:t>
            </w:r>
          </w:p>
        </w:tc>
        <w:tc>
          <w:tcPr>
            <w:tcW w:w="3827" w:type="dxa"/>
            <w:shd w:val="clear" w:color="auto" w:fill="auto"/>
            <w:vAlign w:val="center"/>
          </w:tcPr>
          <w:p w14:paraId="060C228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发热、肠道门诊（保洁）</w:t>
            </w:r>
          </w:p>
        </w:tc>
        <w:tc>
          <w:tcPr>
            <w:tcW w:w="1734" w:type="dxa"/>
            <w:shd w:val="clear" w:color="auto" w:fill="auto"/>
            <w:vAlign w:val="center"/>
          </w:tcPr>
          <w:p w14:paraId="29F779FF">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538E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3BAB85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25</w:t>
            </w:r>
          </w:p>
        </w:tc>
        <w:tc>
          <w:tcPr>
            <w:tcW w:w="2127" w:type="dxa"/>
            <w:shd w:val="clear" w:color="auto" w:fill="auto"/>
            <w:vAlign w:val="center"/>
          </w:tcPr>
          <w:p w14:paraId="26C58E3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2号楼1楼</w:t>
            </w:r>
          </w:p>
        </w:tc>
        <w:tc>
          <w:tcPr>
            <w:tcW w:w="3827" w:type="dxa"/>
            <w:shd w:val="clear" w:color="auto" w:fill="auto"/>
            <w:vAlign w:val="center"/>
          </w:tcPr>
          <w:p w14:paraId="204F34B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大厅（保洁）</w:t>
            </w:r>
          </w:p>
        </w:tc>
        <w:tc>
          <w:tcPr>
            <w:tcW w:w="1734" w:type="dxa"/>
            <w:shd w:val="clear" w:color="auto" w:fill="auto"/>
            <w:vAlign w:val="center"/>
          </w:tcPr>
          <w:p w14:paraId="36205D76">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CA5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42" w:type="dxa"/>
            <w:shd w:val="clear" w:color="auto" w:fill="auto"/>
            <w:vAlign w:val="center"/>
          </w:tcPr>
          <w:p w14:paraId="045C97D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26</w:t>
            </w:r>
          </w:p>
        </w:tc>
        <w:tc>
          <w:tcPr>
            <w:tcW w:w="2127" w:type="dxa"/>
            <w:shd w:val="clear" w:color="auto" w:fill="auto"/>
            <w:vAlign w:val="center"/>
          </w:tcPr>
          <w:p w14:paraId="0884D38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2号楼2楼</w:t>
            </w:r>
          </w:p>
        </w:tc>
        <w:tc>
          <w:tcPr>
            <w:tcW w:w="3827" w:type="dxa"/>
            <w:shd w:val="clear" w:color="auto" w:fill="auto"/>
            <w:vAlign w:val="center"/>
          </w:tcPr>
          <w:p w14:paraId="1B6F755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口腔科〔随工作量增减〕（保洁）</w:t>
            </w:r>
          </w:p>
        </w:tc>
        <w:tc>
          <w:tcPr>
            <w:tcW w:w="1734" w:type="dxa"/>
            <w:vMerge w:val="restart"/>
            <w:shd w:val="clear" w:color="auto" w:fill="auto"/>
            <w:vAlign w:val="center"/>
          </w:tcPr>
          <w:p w14:paraId="1BAC9DB8">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146EC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D39A06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27</w:t>
            </w:r>
          </w:p>
        </w:tc>
        <w:tc>
          <w:tcPr>
            <w:tcW w:w="2127" w:type="dxa"/>
            <w:shd w:val="clear" w:color="auto" w:fill="auto"/>
            <w:vAlign w:val="center"/>
          </w:tcPr>
          <w:p w14:paraId="6C3942F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2号楼2楼</w:t>
            </w:r>
          </w:p>
        </w:tc>
        <w:tc>
          <w:tcPr>
            <w:tcW w:w="3827" w:type="dxa"/>
            <w:shd w:val="clear" w:color="auto" w:fill="auto"/>
            <w:vAlign w:val="center"/>
          </w:tcPr>
          <w:p w14:paraId="29411DA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皮肤科（保洁）</w:t>
            </w:r>
          </w:p>
        </w:tc>
        <w:tc>
          <w:tcPr>
            <w:tcW w:w="1734" w:type="dxa"/>
            <w:vMerge w:val="continue"/>
            <w:shd w:val="clear" w:color="auto" w:fill="auto"/>
            <w:vAlign w:val="center"/>
          </w:tcPr>
          <w:p w14:paraId="485AE64C">
            <w:pPr>
              <w:pStyle w:val="13"/>
              <w:jc w:val="center"/>
              <w:rPr>
                <w:rFonts w:hint="eastAsia" w:ascii="仿宋" w:hAnsi="仿宋" w:eastAsia="仿宋" w:cs="仿宋"/>
                <w:b w:val="0"/>
                <w:sz w:val="24"/>
                <w:szCs w:val="24"/>
                <w:lang w:val="en-US" w:eastAsia="zh-CN"/>
              </w:rPr>
            </w:pPr>
          </w:p>
        </w:tc>
      </w:tr>
      <w:tr w14:paraId="4E7A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698A1A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28</w:t>
            </w:r>
          </w:p>
        </w:tc>
        <w:tc>
          <w:tcPr>
            <w:tcW w:w="2127" w:type="dxa"/>
            <w:shd w:val="clear" w:color="auto" w:fill="auto"/>
            <w:vAlign w:val="center"/>
          </w:tcPr>
          <w:p w14:paraId="795E0D1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2号楼3楼</w:t>
            </w:r>
          </w:p>
        </w:tc>
        <w:tc>
          <w:tcPr>
            <w:tcW w:w="3827" w:type="dxa"/>
            <w:shd w:val="clear" w:color="auto" w:fill="auto"/>
            <w:vAlign w:val="center"/>
          </w:tcPr>
          <w:p w14:paraId="13FCEC5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血透外（保洁）</w:t>
            </w:r>
          </w:p>
        </w:tc>
        <w:tc>
          <w:tcPr>
            <w:tcW w:w="1734" w:type="dxa"/>
            <w:shd w:val="clear" w:color="auto" w:fill="auto"/>
            <w:vAlign w:val="center"/>
          </w:tcPr>
          <w:p w14:paraId="114C84AB">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360E6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6149A36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29</w:t>
            </w:r>
          </w:p>
        </w:tc>
        <w:tc>
          <w:tcPr>
            <w:tcW w:w="2127" w:type="dxa"/>
            <w:shd w:val="clear" w:color="auto" w:fill="auto"/>
            <w:vAlign w:val="center"/>
          </w:tcPr>
          <w:p w14:paraId="570F517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血透中心</w:t>
            </w:r>
          </w:p>
        </w:tc>
        <w:tc>
          <w:tcPr>
            <w:tcW w:w="3827" w:type="dxa"/>
            <w:shd w:val="clear" w:color="auto" w:fill="auto"/>
            <w:vAlign w:val="center"/>
          </w:tcPr>
          <w:p w14:paraId="6E5A36D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保洁〔随工作量增〕（保洁+卫事）</w:t>
            </w:r>
          </w:p>
        </w:tc>
        <w:tc>
          <w:tcPr>
            <w:tcW w:w="1734" w:type="dxa"/>
            <w:shd w:val="clear" w:color="auto" w:fill="auto"/>
            <w:vAlign w:val="center"/>
          </w:tcPr>
          <w:p w14:paraId="1C5CC3D7">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w:t>
            </w:r>
          </w:p>
        </w:tc>
      </w:tr>
      <w:tr w14:paraId="6DF3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9D8228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30</w:t>
            </w:r>
          </w:p>
        </w:tc>
        <w:tc>
          <w:tcPr>
            <w:tcW w:w="2127" w:type="dxa"/>
            <w:shd w:val="clear" w:color="auto" w:fill="auto"/>
            <w:vAlign w:val="center"/>
          </w:tcPr>
          <w:p w14:paraId="0D712F9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2号楼4楼</w:t>
            </w:r>
          </w:p>
        </w:tc>
        <w:tc>
          <w:tcPr>
            <w:tcW w:w="3827" w:type="dxa"/>
            <w:shd w:val="clear" w:color="auto" w:fill="auto"/>
            <w:vAlign w:val="center"/>
          </w:tcPr>
          <w:p w14:paraId="64EB890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体检中心等（保洁）</w:t>
            </w:r>
          </w:p>
        </w:tc>
        <w:tc>
          <w:tcPr>
            <w:tcW w:w="1734" w:type="dxa"/>
            <w:shd w:val="clear" w:color="auto" w:fill="auto"/>
            <w:vAlign w:val="center"/>
          </w:tcPr>
          <w:p w14:paraId="1DE45CBB">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5D9B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407AF9E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31</w:t>
            </w:r>
          </w:p>
        </w:tc>
        <w:tc>
          <w:tcPr>
            <w:tcW w:w="2127" w:type="dxa"/>
            <w:shd w:val="clear" w:color="auto" w:fill="auto"/>
            <w:vAlign w:val="center"/>
          </w:tcPr>
          <w:p w14:paraId="18B5B12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2号楼4楼</w:t>
            </w:r>
          </w:p>
        </w:tc>
        <w:tc>
          <w:tcPr>
            <w:tcW w:w="3827" w:type="dxa"/>
            <w:shd w:val="clear" w:color="auto" w:fill="auto"/>
            <w:vAlign w:val="center"/>
          </w:tcPr>
          <w:p w14:paraId="71BD82C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防保科、治未病、会议室（保洁）</w:t>
            </w:r>
          </w:p>
        </w:tc>
        <w:tc>
          <w:tcPr>
            <w:tcW w:w="1734" w:type="dxa"/>
            <w:shd w:val="clear" w:color="auto" w:fill="auto"/>
            <w:vAlign w:val="center"/>
          </w:tcPr>
          <w:p w14:paraId="1C53DEDE">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3A0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415D3F3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32</w:t>
            </w:r>
          </w:p>
        </w:tc>
        <w:tc>
          <w:tcPr>
            <w:tcW w:w="2127" w:type="dxa"/>
            <w:shd w:val="clear" w:color="auto" w:fill="FFFFFF"/>
            <w:vAlign w:val="center"/>
          </w:tcPr>
          <w:p w14:paraId="409D1D6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2号楼5楼</w:t>
            </w:r>
          </w:p>
        </w:tc>
        <w:tc>
          <w:tcPr>
            <w:tcW w:w="3827" w:type="dxa"/>
            <w:shd w:val="clear" w:color="auto" w:fill="FFFFFF"/>
            <w:vAlign w:val="center"/>
          </w:tcPr>
          <w:p w14:paraId="72460BE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康复、针灸、理疗（保洁）</w:t>
            </w:r>
          </w:p>
        </w:tc>
        <w:tc>
          <w:tcPr>
            <w:tcW w:w="1734" w:type="dxa"/>
            <w:shd w:val="clear" w:color="auto" w:fill="FFFFFF"/>
            <w:vAlign w:val="center"/>
          </w:tcPr>
          <w:p w14:paraId="1573D7D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2D37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013BCE3">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33</w:t>
            </w:r>
          </w:p>
        </w:tc>
        <w:tc>
          <w:tcPr>
            <w:tcW w:w="2127" w:type="dxa"/>
            <w:shd w:val="clear" w:color="auto" w:fill="auto"/>
            <w:vAlign w:val="center"/>
          </w:tcPr>
          <w:p w14:paraId="491761C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2号楼6楼</w:t>
            </w:r>
          </w:p>
        </w:tc>
        <w:tc>
          <w:tcPr>
            <w:tcW w:w="3827" w:type="dxa"/>
            <w:shd w:val="clear" w:color="auto" w:fill="FFFFFF"/>
            <w:vAlign w:val="center"/>
          </w:tcPr>
          <w:p w14:paraId="4E8C1F1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门诊（保洁）</w:t>
            </w:r>
          </w:p>
        </w:tc>
        <w:tc>
          <w:tcPr>
            <w:tcW w:w="1734" w:type="dxa"/>
            <w:shd w:val="clear" w:color="auto" w:fill="FFFFFF"/>
            <w:vAlign w:val="center"/>
          </w:tcPr>
          <w:p w14:paraId="72706166">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2AAD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1F455F4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34</w:t>
            </w:r>
          </w:p>
        </w:tc>
        <w:tc>
          <w:tcPr>
            <w:tcW w:w="2127" w:type="dxa"/>
            <w:shd w:val="clear" w:color="auto" w:fill="auto"/>
            <w:vAlign w:val="center"/>
          </w:tcPr>
          <w:p w14:paraId="07BEA46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2号楼7楼</w:t>
            </w:r>
          </w:p>
        </w:tc>
        <w:tc>
          <w:tcPr>
            <w:tcW w:w="3827" w:type="dxa"/>
            <w:shd w:val="clear" w:color="auto" w:fill="auto"/>
            <w:vAlign w:val="center"/>
          </w:tcPr>
          <w:p w14:paraId="1965E0E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53F39432">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3512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F96C62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35</w:t>
            </w:r>
          </w:p>
        </w:tc>
        <w:tc>
          <w:tcPr>
            <w:tcW w:w="2127" w:type="dxa"/>
            <w:shd w:val="clear" w:color="auto" w:fill="auto"/>
            <w:vAlign w:val="center"/>
          </w:tcPr>
          <w:p w14:paraId="28E228F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2号楼8楼</w:t>
            </w:r>
          </w:p>
        </w:tc>
        <w:tc>
          <w:tcPr>
            <w:tcW w:w="3827" w:type="dxa"/>
            <w:shd w:val="clear" w:color="auto" w:fill="auto"/>
            <w:vAlign w:val="center"/>
          </w:tcPr>
          <w:p w14:paraId="0BC8627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481E11DD">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663D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00962D6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36</w:t>
            </w:r>
          </w:p>
        </w:tc>
        <w:tc>
          <w:tcPr>
            <w:tcW w:w="2127" w:type="dxa"/>
            <w:shd w:val="clear" w:color="auto" w:fill="auto"/>
            <w:vAlign w:val="center"/>
          </w:tcPr>
          <w:p w14:paraId="78D9EB3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2号楼9楼</w:t>
            </w:r>
          </w:p>
        </w:tc>
        <w:tc>
          <w:tcPr>
            <w:tcW w:w="3827" w:type="dxa"/>
            <w:shd w:val="clear" w:color="auto" w:fill="auto"/>
            <w:vAlign w:val="center"/>
          </w:tcPr>
          <w:p w14:paraId="47E80D0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082F3112">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6D3B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F20C6E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37</w:t>
            </w:r>
          </w:p>
        </w:tc>
        <w:tc>
          <w:tcPr>
            <w:tcW w:w="2127" w:type="dxa"/>
            <w:shd w:val="clear" w:color="auto" w:fill="auto"/>
            <w:vAlign w:val="center"/>
          </w:tcPr>
          <w:p w14:paraId="7EC23A4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2号楼10楼</w:t>
            </w:r>
          </w:p>
        </w:tc>
        <w:tc>
          <w:tcPr>
            <w:tcW w:w="3827" w:type="dxa"/>
            <w:shd w:val="clear" w:color="auto" w:fill="auto"/>
            <w:vAlign w:val="center"/>
          </w:tcPr>
          <w:p w14:paraId="4A0C600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3FAA208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35CE2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62F5E67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38</w:t>
            </w:r>
          </w:p>
        </w:tc>
        <w:tc>
          <w:tcPr>
            <w:tcW w:w="2127" w:type="dxa"/>
            <w:shd w:val="clear" w:color="auto" w:fill="auto"/>
            <w:vAlign w:val="center"/>
          </w:tcPr>
          <w:p w14:paraId="5A0AA5A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2号楼11楼</w:t>
            </w:r>
          </w:p>
        </w:tc>
        <w:tc>
          <w:tcPr>
            <w:tcW w:w="3827" w:type="dxa"/>
            <w:shd w:val="clear" w:color="auto" w:fill="auto"/>
            <w:vAlign w:val="center"/>
          </w:tcPr>
          <w:p w14:paraId="6FF6BA0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32EF4D66">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1713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39D819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39</w:t>
            </w:r>
          </w:p>
        </w:tc>
        <w:tc>
          <w:tcPr>
            <w:tcW w:w="2127" w:type="dxa"/>
            <w:shd w:val="clear" w:color="auto" w:fill="auto"/>
            <w:vAlign w:val="center"/>
          </w:tcPr>
          <w:p w14:paraId="3E845CA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2号楼12楼</w:t>
            </w:r>
          </w:p>
        </w:tc>
        <w:tc>
          <w:tcPr>
            <w:tcW w:w="3827" w:type="dxa"/>
            <w:shd w:val="clear" w:color="auto" w:fill="auto"/>
            <w:vAlign w:val="center"/>
          </w:tcPr>
          <w:p w14:paraId="522926F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5482EB8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2989D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555FC1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40</w:t>
            </w:r>
          </w:p>
        </w:tc>
        <w:tc>
          <w:tcPr>
            <w:tcW w:w="2127" w:type="dxa"/>
            <w:shd w:val="clear" w:color="auto" w:fill="auto"/>
            <w:vAlign w:val="center"/>
          </w:tcPr>
          <w:p w14:paraId="6A62BD4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2号楼13楼</w:t>
            </w:r>
          </w:p>
        </w:tc>
        <w:tc>
          <w:tcPr>
            <w:tcW w:w="3827" w:type="dxa"/>
            <w:shd w:val="clear" w:color="auto" w:fill="auto"/>
            <w:vAlign w:val="center"/>
          </w:tcPr>
          <w:p w14:paraId="6545CCE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病区（保洁）</w:t>
            </w:r>
          </w:p>
        </w:tc>
        <w:tc>
          <w:tcPr>
            <w:tcW w:w="1734" w:type="dxa"/>
            <w:shd w:val="clear" w:color="auto" w:fill="auto"/>
            <w:vAlign w:val="center"/>
          </w:tcPr>
          <w:p w14:paraId="29799F23">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4EC5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2" w:type="dxa"/>
            <w:shd w:val="clear" w:color="auto" w:fill="auto"/>
            <w:vAlign w:val="center"/>
          </w:tcPr>
          <w:p w14:paraId="04236B5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41</w:t>
            </w:r>
          </w:p>
        </w:tc>
        <w:tc>
          <w:tcPr>
            <w:tcW w:w="2127" w:type="dxa"/>
            <w:shd w:val="clear" w:color="auto" w:fill="auto"/>
            <w:vAlign w:val="center"/>
          </w:tcPr>
          <w:p w14:paraId="2C14FF9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2号楼14楼</w:t>
            </w:r>
          </w:p>
        </w:tc>
        <w:tc>
          <w:tcPr>
            <w:tcW w:w="3827" w:type="dxa"/>
            <w:shd w:val="clear" w:color="auto" w:fill="auto"/>
            <w:vAlign w:val="center"/>
          </w:tcPr>
          <w:p w14:paraId="28E937F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行政区（保洁）</w:t>
            </w:r>
          </w:p>
        </w:tc>
        <w:tc>
          <w:tcPr>
            <w:tcW w:w="1734" w:type="dxa"/>
            <w:vMerge w:val="restart"/>
            <w:shd w:val="clear" w:color="auto" w:fill="auto"/>
            <w:vAlign w:val="center"/>
          </w:tcPr>
          <w:p w14:paraId="3F3882CE">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0A0A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87181A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42</w:t>
            </w:r>
          </w:p>
        </w:tc>
        <w:tc>
          <w:tcPr>
            <w:tcW w:w="2127" w:type="dxa"/>
            <w:shd w:val="clear" w:color="auto" w:fill="auto"/>
            <w:vAlign w:val="center"/>
          </w:tcPr>
          <w:p w14:paraId="32FEB023">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2号楼15楼</w:t>
            </w:r>
          </w:p>
        </w:tc>
        <w:tc>
          <w:tcPr>
            <w:tcW w:w="3827" w:type="dxa"/>
            <w:shd w:val="clear" w:color="auto" w:fill="auto"/>
            <w:vAlign w:val="center"/>
          </w:tcPr>
          <w:p w14:paraId="2BD0025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行政区（保洁）</w:t>
            </w:r>
          </w:p>
        </w:tc>
        <w:tc>
          <w:tcPr>
            <w:tcW w:w="1734" w:type="dxa"/>
            <w:vMerge w:val="continue"/>
            <w:shd w:val="clear" w:color="auto" w:fill="auto"/>
            <w:vAlign w:val="center"/>
          </w:tcPr>
          <w:p w14:paraId="60161400">
            <w:pPr>
              <w:pStyle w:val="13"/>
              <w:jc w:val="center"/>
              <w:rPr>
                <w:rFonts w:hint="eastAsia" w:ascii="仿宋" w:hAnsi="仿宋" w:eastAsia="仿宋" w:cs="仿宋"/>
                <w:b w:val="0"/>
                <w:sz w:val="24"/>
                <w:szCs w:val="24"/>
                <w:lang w:val="en-US" w:eastAsia="zh-CN"/>
              </w:rPr>
            </w:pPr>
          </w:p>
        </w:tc>
      </w:tr>
      <w:tr w14:paraId="0E37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431DBFF">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43</w:t>
            </w:r>
          </w:p>
        </w:tc>
        <w:tc>
          <w:tcPr>
            <w:tcW w:w="2127" w:type="dxa"/>
            <w:shd w:val="clear" w:color="auto" w:fill="auto"/>
            <w:vAlign w:val="center"/>
          </w:tcPr>
          <w:p w14:paraId="2055B9E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2号楼2楼</w:t>
            </w:r>
          </w:p>
        </w:tc>
        <w:tc>
          <w:tcPr>
            <w:tcW w:w="3827" w:type="dxa"/>
            <w:shd w:val="clear" w:color="auto" w:fill="auto"/>
            <w:vAlign w:val="center"/>
          </w:tcPr>
          <w:p w14:paraId="28FE7C4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连廊、平台区（保洁）</w:t>
            </w:r>
          </w:p>
        </w:tc>
        <w:tc>
          <w:tcPr>
            <w:tcW w:w="1734" w:type="dxa"/>
            <w:shd w:val="clear" w:color="auto" w:fill="auto"/>
            <w:vAlign w:val="center"/>
          </w:tcPr>
          <w:p w14:paraId="5DF43707">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68B3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242" w:type="dxa"/>
            <w:shd w:val="clear" w:color="auto" w:fill="auto"/>
            <w:vAlign w:val="center"/>
          </w:tcPr>
          <w:p w14:paraId="5D1B2E5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44</w:t>
            </w:r>
          </w:p>
        </w:tc>
        <w:tc>
          <w:tcPr>
            <w:tcW w:w="5954" w:type="dxa"/>
            <w:gridSpan w:val="2"/>
            <w:shd w:val="clear" w:color="auto" w:fill="auto"/>
            <w:vAlign w:val="center"/>
          </w:tcPr>
          <w:p w14:paraId="69452EE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卫事中心〔一期病区16人：老大楼9层每层各一个卫事即9人，楼层送血2人（送血+会诊），楼层休息顶岗2人，住院管理中心1人，老大楼夜班2人。2号楼病区14人：二号楼7层每各一个卫事即7人，送血及带各科室楼层会诊2人，楼层休息顶岗1人，发热门诊2人，二号楼夜班2人〕</w:t>
            </w:r>
          </w:p>
        </w:tc>
        <w:tc>
          <w:tcPr>
            <w:tcW w:w="1734" w:type="dxa"/>
            <w:shd w:val="clear" w:color="auto" w:fill="auto"/>
            <w:vAlign w:val="center"/>
          </w:tcPr>
          <w:p w14:paraId="664C53F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30</w:t>
            </w:r>
          </w:p>
        </w:tc>
      </w:tr>
      <w:tr w14:paraId="6963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4E0703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45</w:t>
            </w:r>
          </w:p>
        </w:tc>
        <w:tc>
          <w:tcPr>
            <w:tcW w:w="5954" w:type="dxa"/>
            <w:gridSpan w:val="2"/>
            <w:shd w:val="clear" w:color="auto" w:fill="auto"/>
            <w:vAlign w:val="center"/>
          </w:tcPr>
          <w:p w14:paraId="71A6702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被服发放〔一期1、2号楼2〕（收发被服）</w:t>
            </w:r>
          </w:p>
        </w:tc>
        <w:tc>
          <w:tcPr>
            <w:tcW w:w="1734" w:type="dxa"/>
            <w:shd w:val="clear" w:color="auto" w:fill="auto"/>
            <w:vAlign w:val="center"/>
          </w:tcPr>
          <w:p w14:paraId="5A8659EB">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w:t>
            </w:r>
          </w:p>
        </w:tc>
      </w:tr>
      <w:tr w14:paraId="2A9D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8A09A9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46</w:t>
            </w:r>
          </w:p>
        </w:tc>
        <w:tc>
          <w:tcPr>
            <w:tcW w:w="5954" w:type="dxa"/>
            <w:gridSpan w:val="2"/>
            <w:shd w:val="clear" w:color="auto" w:fill="auto"/>
            <w:vAlign w:val="center"/>
          </w:tcPr>
          <w:p w14:paraId="4498066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专项〔洗墙、擦玻璃、电梯保养等兼替换〕</w:t>
            </w:r>
          </w:p>
        </w:tc>
        <w:tc>
          <w:tcPr>
            <w:tcW w:w="1734" w:type="dxa"/>
            <w:shd w:val="clear" w:color="auto" w:fill="auto"/>
            <w:vAlign w:val="center"/>
          </w:tcPr>
          <w:p w14:paraId="14C4DA68">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6</w:t>
            </w:r>
          </w:p>
        </w:tc>
      </w:tr>
      <w:tr w14:paraId="1031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42" w:type="dxa"/>
            <w:shd w:val="clear" w:color="auto" w:fill="auto"/>
            <w:vAlign w:val="center"/>
          </w:tcPr>
          <w:p w14:paraId="26F0F3D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47</w:t>
            </w:r>
          </w:p>
        </w:tc>
        <w:tc>
          <w:tcPr>
            <w:tcW w:w="5954" w:type="dxa"/>
            <w:gridSpan w:val="2"/>
            <w:shd w:val="clear" w:color="auto" w:fill="auto"/>
            <w:vAlign w:val="center"/>
          </w:tcPr>
          <w:p w14:paraId="49450FCA">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手术室(卫事服务+保洁）</w:t>
            </w:r>
          </w:p>
        </w:tc>
        <w:tc>
          <w:tcPr>
            <w:tcW w:w="1734" w:type="dxa"/>
            <w:shd w:val="clear" w:color="auto" w:fill="auto"/>
            <w:vAlign w:val="center"/>
          </w:tcPr>
          <w:p w14:paraId="1BA1B602">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7</w:t>
            </w:r>
          </w:p>
        </w:tc>
      </w:tr>
      <w:tr w14:paraId="068F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4A8CD7C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48</w:t>
            </w:r>
          </w:p>
        </w:tc>
        <w:tc>
          <w:tcPr>
            <w:tcW w:w="5954" w:type="dxa"/>
            <w:gridSpan w:val="2"/>
            <w:shd w:val="clear" w:color="auto" w:fill="FFFFFF"/>
            <w:vAlign w:val="center"/>
          </w:tcPr>
          <w:p w14:paraId="033EDE4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地下车库、楼顶平台〔暂定一期1、2号楼1〕（保洁）</w:t>
            </w:r>
          </w:p>
        </w:tc>
        <w:tc>
          <w:tcPr>
            <w:tcW w:w="1734" w:type="dxa"/>
            <w:shd w:val="clear" w:color="auto" w:fill="FFFFFF"/>
            <w:vAlign w:val="center"/>
          </w:tcPr>
          <w:p w14:paraId="20602768">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34AF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6CB16DC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49</w:t>
            </w:r>
          </w:p>
        </w:tc>
        <w:tc>
          <w:tcPr>
            <w:tcW w:w="5954" w:type="dxa"/>
            <w:gridSpan w:val="2"/>
            <w:shd w:val="clear" w:color="auto" w:fill="auto"/>
            <w:vAlign w:val="center"/>
          </w:tcPr>
          <w:p w14:paraId="4E9E63C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总务仓库送货（各个科室发放物资）</w:t>
            </w:r>
          </w:p>
        </w:tc>
        <w:tc>
          <w:tcPr>
            <w:tcW w:w="1734" w:type="dxa"/>
            <w:shd w:val="clear" w:color="auto" w:fill="auto"/>
            <w:vAlign w:val="center"/>
          </w:tcPr>
          <w:p w14:paraId="699E4D3D">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42F8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585B3CA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50</w:t>
            </w:r>
          </w:p>
        </w:tc>
        <w:tc>
          <w:tcPr>
            <w:tcW w:w="5954" w:type="dxa"/>
            <w:gridSpan w:val="2"/>
            <w:shd w:val="clear" w:color="auto" w:fill="FFFFFF"/>
            <w:vAlign w:val="center"/>
          </w:tcPr>
          <w:p w14:paraId="6CB6297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医疗垃圾收集（医疗垃圾收集）</w:t>
            </w:r>
          </w:p>
        </w:tc>
        <w:tc>
          <w:tcPr>
            <w:tcW w:w="1734" w:type="dxa"/>
            <w:shd w:val="clear" w:color="auto" w:fill="FFFFFF"/>
            <w:vAlign w:val="center"/>
          </w:tcPr>
          <w:p w14:paraId="31CDA04F">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w:t>
            </w:r>
          </w:p>
        </w:tc>
      </w:tr>
      <w:tr w14:paraId="0952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3E5D03D3">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51</w:t>
            </w:r>
          </w:p>
        </w:tc>
        <w:tc>
          <w:tcPr>
            <w:tcW w:w="5954" w:type="dxa"/>
            <w:gridSpan w:val="2"/>
            <w:shd w:val="clear" w:color="auto" w:fill="FFFFFF"/>
            <w:vAlign w:val="center"/>
          </w:tcPr>
          <w:p w14:paraId="576F69B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供应室（收发清洗器械，打包以及室内卫生）</w:t>
            </w:r>
          </w:p>
        </w:tc>
        <w:tc>
          <w:tcPr>
            <w:tcW w:w="1734" w:type="dxa"/>
            <w:shd w:val="clear" w:color="auto" w:fill="FFFFFF"/>
            <w:vAlign w:val="center"/>
          </w:tcPr>
          <w:p w14:paraId="0911DFA6">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w:t>
            </w:r>
          </w:p>
        </w:tc>
      </w:tr>
      <w:tr w14:paraId="381E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7B83B4E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52</w:t>
            </w:r>
          </w:p>
        </w:tc>
        <w:tc>
          <w:tcPr>
            <w:tcW w:w="5954" w:type="dxa"/>
            <w:gridSpan w:val="2"/>
            <w:shd w:val="clear" w:color="auto" w:fill="auto"/>
            <w:vAlign w:val="center"/>
          </w:tcPr>
          <w:p w14:paraId="6D8964B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药库配运暂定（各个楼层科室药物发放）</w:t>
            </w:r>
          </w:p>
        </w:tc>
        <w:tc>
          <w:tcPr>
            <w:tcW w:w="1734" w:type="dxa"/>
            <w:shd w:val="clear" w:color="auto" w:fill="auto"/>
            <w:vAlign w:val="center"/>
          </w:tcPr>
          <w:p w14:paraId="2543C26A">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w:t>
            </w:r>
          </w:p>
        </w:tc>
      </w:tr>
      <w:tr w14:paraId="6951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CDF909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53</w:t>
            </w:r>
          </w:p>
        </w:tc>
        <w:tc>
          <w:tcPr>
            <w:tcW w:w="5954" w:type="dxa"/>
            <w:gridSpan w:val="2"/>
            <w:shd w:val="clear" w:color="auto" w:fill="auto"/>
            <w:vAlign w:val="center"/>
          </w:tcPr>
          <w:p w14:paraId="73DB2E2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ICU（陪护，给病人清理翻身、擦拭，卫事服务以及室内卫生）</w:t>
            </w:r>
          </w:p>
        </w:tc>
        <w:tc>
          <w:tcPr>
            <w:tcW w:w="1734" w:type="dxa"/>
            <w:shd w:val="clear" w:color="auto" w:fill="auto"/>
            <w:vAlign w:val="center"/>
          </w:tcPr>
          <w:p w14:paraId="7A1EB8E1">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4</w:t>
            </w:r>
          </w:p>
        </w:tc>
      </w:tr>
      <w:tr w14:paraId="39BD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4ECBABF5">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54</w:t>
            </w:r>
          </w:p>
        </w:tc>
        <w:tc>
          <w:tcPr>
            <w:tcW w:w="5954" w:type="dxa"/>
            <w:gridSpan w:val="2"/>
            <w:shd w:val="clear" w:color="auto" w:fill="auto"/>
            <w:vAlign w:val="center"/>
          </w:tcPr>
          <w:p w14:paraId="25398466">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2号楼ICU（陪护，给病人清理翻身、擦拭，卫事服务以及室内卫生）</w:t>
            </w:r>
          </w:p>
        </w:tc>
        <w:tc>
          <w:tcPr>
            <w:tcW w:w="1734" w:type="dxa"/>
            <w:shd w:val="clear" w:color="auto" w:fill="auto"/>
            <w:vAlign w:val="center"/>
          </w:tcPr>
          <w:p w14:paraId="2327403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3（暂不配人员）</w:t>
            </w:r>
          </w:p>
        </w:tc>
      </w:tr>
      <w:tr w14:paraId="52CA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FF7D308">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55</w:t>
            </w:r>
          </w:p>
        </w:tc>
        <w:tc>
          <w:tcPr>
            <w:tcW w:w="5954" w:type="dxa"/>
            <w:gridSpan w:val="2"/>
            <w:shd w:val="clear" w:color="auto" w:fill="auto"/>
            <w:vAlign w:val="center"/>
          </w:tcPr>
          <w:p w14:paraId="0CD17020">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洗衣房（拖把、毛巾消毒、清洗及烘干）</w:t>
            </w:r>
          </w:p>
        </w:tc>
        <w:tc>
          <w:tcPr>
            <w:tcW w:w="1734" w:type="dxa"/>
            <w:shd w:val="clear" w:color="auto" w:fill="auto"/>
            <w:vAlign w:val="center"/>
          </w:tcPr>
          <w:p w14:paraId="1829E063">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A3E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2F39E60B">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56</w:t>
            </w:r>
          </w:p>
        </w:tc>
        <w:tc>
          <w:tcPr>
            <w:tcW w:w="5954" w:type="dxa"/>
            <w:gridSpan w:val="2"/>
            <w:shd w:val="clear" w:color="auto" w:fill="auto"/>
            <w:vAlign w:val="center"/>
          </w:tcPr>
          <w:p w14:paraId="0A165D1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生活垃圾暂存处（生活垃圾分类）</w:t>
            </w:r>
          </w:p>
        </w:tc>
        <w:tc>
          <w:tcPr>
            <w:tcW w:w="1734" w:type="dxa"/>
            <w:shd w:val="clear" w:color="auto" w:fill="auto"/>
            <w:vAlign w:val="center"/>
          </w:tcPr>
          <w:p w14:paraId="0D447D65">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1C42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360E462E">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57</w:t>
            </w:r>
          </w:p>
        </w:tc>
        <w:tc>
          <w:tcPr>
            <w:tcW w:w="5954" w:type="dxa"/>
            <w:gridSpan w:val="2"/>
            <w:shd w:val="clear" w:color="auto" w:fill="auto"/>
            <w:vAlign w:val="center"/>
          </w:tcPr>
          <w:p w14:paraId="3E0ECAAD">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室外〔一期区域3、2号楼区域2〕（外围保洁）</w:t>
            </w:r>
          </w:p>
        </w:tc>
        <w:tc>
          <w:tcPr>
            <w:tcW w:w="1734" w:type="dxa"/>
            <w:shd w:val="clear" w:color="auto" w:fill="auto"/>
            <w:vAlign w:val="center"/>
          </w:tcPr>
          <w:p w14:paraId="5C92B280">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w:t>
            </w:r>
          </w:p>
        </w:tc>
      </w:tr>
      <w:tr w14:paraId="50F57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56955139">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58</w:t>
            </w:r>
          </w:p>
        </w:tc>
        <w:tc>
          <w:tcPr>
            <w:tcW w:w="5954" w:type="dxa"/>
            <w:gridSpan w:val="2"/>
            <w:shd w:val="clear" w:color="auto" w:fill="auto"/>
            <w:vAlign w:val="center"/>
          </w:tcPr>
          <w:p w14:paraId="0BBDBBEC">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项目经理</w:t>
            </w:r>
          </w:p>
        </w:tc>
        <w:tc>
          <w:tcPr>
            <w:tcW w:w="1734" w:type="dxa"/>
            <w:shd w:val="clear" w:color="auto" w:fill="auto"/>
            <w:vAlign w:val="center"/>
          </w:tcPr>
          <w:p w14:paraId="010F562A">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56B5E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7751C373">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59</w:t>
            </w:r>
          </w:p>
        </w:tc>
        <w:tc>
          <w:tcPr>
            <w:tcW w:w="5954" w:type="dxa"/>
            <w:gridSpan w:val="2"/>
            <w:shd w:val="clear" w:color="auto" w:fill="auto"/>
            <w:vAlign w:val="center"/>
          </w:tcPr>
          <w:p w14:paraId="7BEAC331">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主管</w:t>
            </w:r>
          </w:p>
        </w:tc>
        <w:tc>
          <w:tcPr>
            <w:tcW w:w="1734" w:type="dxa"/>
            <w:shd w:val="clear" w:color="auto" w:fill="auto"/>
            <w:vAlign w:val="center"/>
          </w:tcPr>
          <w:p w14:paraId="286FC692">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3</w:t>
            </w:r>
          </w:p>
        </w:tc>
      </w:tr>
      <w:tr w14:paraId="5C00B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42" w:type="dxa"/>
            <w:shd w:val="clear" w:color="auto" w:fill="auto"/>
            <w:vAlign w:val="center"/>
          </w:tcPr>
          <w:p w14:paraId="02130732">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60</w:t>
            </w:r>
          </w:p>
        </w:tc>
        <w:tc>
          <w:tcPr>
            <w:tcW w:w="5954" w:type="dxa"/>
            <w:gridSpan w:val="2"/>
            <w:shd w:val="clear" w:color="auto" w:fill="auto"/>
            <w:vAlign w:val="center"/>
          </w:tcPr>
          <w:p w14:paraId="34AACDE7">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文员兼助理</w:t>
            </w:r>
          </w:p>
        </w:tc>
        <w:tc>
          <w:tcPr>
            <w:tcW w:w="1734" w:type="dxa"/>
            <w:shd w:val="clear" w:color="auto" w:fill="auto"/>
            <w:vAlign w:val="center"/>
          </w:tcPr>
          <w:p w14:paraId="4CD44EBE">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w:t>
            </w:r>
          </w:p>
        </w:tc>
      </w:tr>
      <w:tr w14:paraId="0D12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shd w:val="clear" w:color="auto" w:fill="auto"/>
            <w:vAlign w:val="center"/>
          </w:tcPr>
          <w:p w14:paraId="48D2A0ED">
            <w:pPr>
              <w:pStyle w:val="13"/>
              <w:rPr>
                <w:rFonts w:hint="eastAsia" w:ascii="仿宋" w:hAnsi="仿宋" w:eastAsia="仿宋" w:cs="仿宋"/>
                <w:b w:val="0"/>
                <w:sz w:val="24"/>
                <w:szCs w:val="24"/>
                <w:lang w:val="en-US" w:eastAsia="zh-CN"/>
              </w:rPr>
            </w:pPr>
          </w:p>
        </w:tc>
        <w:tc>
          <w:tcPr>
            <w:tcW w:w="5954" w:type="dxa"/>
            <w:gridSpan w:val="2"/>
            <w:shd w:val="clear" w:color="auto" w:fill="auto"/>
            <w:vAlign w:val="center"/>
          </w:tcPr>
          <w:p w14:paraId="312110D4">
            <w:pPr>
              <w:pStyle w:val="13"/>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合计</w:t>
            </w:r>
          </w:p>
        </w:tc>
        <w:tc>
          <w:tcPr>
            <w:tcW w:w="1734" w:type="dxa"/>
            <w:shd w:val="clear" w:color="auto" w:fill="auto"/>
            <w:vAlign w:val="center"/>
          </w:tcPr>
          <w:p w14:paraId="6DD2880C">
            <w:pPr>
              <w:pStyle w:val="13"/>
              <w:jc w:val="center"/>
              <w:rPr>
                <w:rFonts w:hint="eastAsia" w:ascii="仿宋" w:hAnsi="仿宋" w:eastAsia="仿宋" w:cs="仿宋"/>
                <w:b w:val="0"/>
                <w:sz w:val="24"/>
                <w:szCs w:val="24"/>
                <w:lang w:val="en-US" w:eastAsia="zh-CN"/>
              </w:rPr>
            </w:pPr>
            <w:r>
              <w:rPr>
                <w:rFonts w:hint="eastAsia" w:ascii="仿宋" w:hAnsi="仿宋" w:eastAsia="仿宋" w:cs="仿宋"/>
                <w:b w:val="0"/>
                <w:sz w:val="24"/>
                <w:szCs w:val="24"/>
                <w:lang w:val="en-US" w:eastAsia="zh-CN"/>
              </w:rPr>
              <w:t>147</w:t>
            </w:r>
          </w:p>
        </w:tc>
      </w:tr>
    </w:tbl>
    <w:p w14:paraId="1A91F6C4">
      <w:pPr>
        <w:pStyle w:val="13"/>
        <w:rPr>
          <w:rFonts w:hint="default" w:ascii="仿宋" w:hAnsi="仿宋" w:eastAsia="仿宋" w:cs="仿宋"/>
          <w:b w:val="0"/>
          <w:sz w:val="24"/>
          <w:szCs w:val="24"/>
          <w:lang w:val="en-US" w:eastAsia="zh-CN"/>
        </w:rPr>
      </w:pPr>
    </w:p>
    <w:p w14:paraId="4264C420">
      <w:pPr>
        <w:spacing w:line="440" w:lineRule="exac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▲特殊说明：</w:t>
      </w:r>
    </w:p>
    <w:p w14:paraId="5CF2231A">
      <w:pPr>
        <w:spacing w:line="440" w:lineRule="exact"/>
        <w:ind w:firstLine="480" w:firstLineChars="200"/>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1.以上设置是根据现行岗位需求预设的人员数，投标人必须以满足采购人的工作要求和标准配备足够的服务人员。若工作中发现有浪费人工和人工不足现象，采购方有权调整增减。</w:t>
      </w:r>
    </w:p>
    <w:p w14:paraId="35E6CA94">
      <w:pPr>
        <w:widowControl/>
        <w:spacing w:line="500" w:lineRule="exact"/>
        <w:jc w:val="left"/>
        <w:rPr>
          <w:rFonts w:asciiTheme="minorEastAsia" w:hAnsiTheme="minorEastAsia" w:eastAsiaTheme="minorEastAsia" w:cstheme="minorEastAsia"/>
          <w:b/>
          <w:bCs/>
          <w:sz w:val="24"/>
          <w:szCs w:val="24"/>
        </w:rPr>
      </w:pPr>
    </w:p>
    <w:p w14:paraId="09F69F50">
      <w:pPr>
        <w:pStyle w:val="2"/>
        <w:ind w:firstLine="482"/>
        <w:rPr>
          <w:rFonts w:asciiTheme="minorEastAsia" w:hAnsiTheme="minorEastAsia" w:eastAsiaTheme="minorEastAsia" w:cstheme="minorEastAsia"/>
          <w:b/>
          <w:bCs/>
          <w:spacing w:val="0"/>
          <w:sz w:val="24"/>
          <w:szCs w:val="24"/>
        </w:rPr>
      </w:pPr>
    </w:p>
    <w:p w14:paraId="091F5041">
      <w:pPr>
        <w:pStyle w:val="2"/>
        <w:ind w:firstLine="482"/>
        <w:rPr>
          <w:rFonts w:asciiTheme="minorEastAsia" w:hAnsiTheme="minorEastAsia" w:eastAsiaTheme="minorEastAsia" w:cstheme="minorEastAsia"/>
          <w:b/>
          <w:bCs/>
          <w:spacing w:val="0"/>
          <w:sz w:val="24"/>
          <w:szCs w:val="24"/>
        </w:rPr>
      </w:pPr>
    </w:p>
    <w:p w14:paraId="5E7781D3">
      <w:pPr>
        <w:rPr>
          <w:rFonts w:hint="default" w:ascii="仿宋" w:hAnsi="仿宋" w:eastAsia="仿宋" w:cs="仿宋"/>
          <w:sz w:val="26"/>
          <w:szCs w:val="2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pStyle w:val="15"/>
      <w:lvlText w:val="%1、"/>
      <w:lvlJc w:val="left"/>
      <w:pPr>
        <w:tabs>
          <w:tab w:val="left" w:pos="900"/>
        </w:tabs>
        <w:ind w:left="900" w:hanging="360"/>
      </w:pPr>
      <w:rPr>
        <w:rFonts w:hint="eastAsia" w:cs="Times New Roman"/>
      </w:rPr>
    </w:lvl>
    <w:lvl w:ilvl="1" w:tentative="0">
      <w:start w:val="1"/>
      <w:numFmt w:val="lowerLetter"/>
      <w:lvlText w:val="%2)"/>
      <w:lvlJc w:val="left"/>
      <w:pPr>
        <w:tabs>
          <w:tab w:val="left" w:pos="1380"/>
        </w:tabs>
        <w:ind w:left="1380" w:hanging="420"/>
      </w:pPr>
      <w:rPr>
        <w:rFonts w:cs="Times New Roman"/>
      </w:rPr>
    </w:lvl>
    <w:lvl w:ilvl="2" w:tentative="0">
      <w:start w:val="1"/>
      <w:numFmt w:val="lowerRoman"/>
      <w:lvlText w:val="%3."/>
      <w:lvlJc w:val="right"/>
      <w:pPr>
        <w:tabs>
          <w:tab w:val="left" w:pos="1800"/>
        </w:tabs>
        <w:ind w:left="1800" w:hanging="420"/>
      </w:pPr>
      <w:rPr>
        <w:rFonts w:cs="Times New Roman"/>
      </w:rPr>
    </w:lvl>
    <w:lvl w:ilvl="3" w:tentative="0">
      <w:start w:val="1"/>
      <w:numFmt w:val="decimal"/>
      <w:lvlText w:val="%4."/>
      <w:lvlJc w:val="left"/>
      <w:pPr>
        <w:tabs>
          <w:tab w:val="left" w:pos="2220"/>
        </w:tabs>
        <w:ind w:left="2220" w:hanging="420"/>
      </w:pPr>
      <w:rPr>
        <w:rFonts w:cs="Times New Roman"/>
      </w:rPr>
    </w:lvl>
    <w:lvl w:ilvl="4" w:tentative="0">
      <w:start w:val="1"/>
      <w:numFmt w:val="lowerLetter"/>
      <w:lvlText w:val="%5)"/>
      <w:lvlJc w:val="left"/>
      <w:pPr>
        <w:tabs>
          <w:tab w:val="left" w:pos="2640"/>
        </w:tabs>
        <w:ind w:left="2640" w:hanging="420"/>
      </w:pPr>
      <w:rPr>
        <w:rFonts w:cs="Times New Roman"/>
      </w:rPr>
    </w:lvl>
    <w:lvl w:ilvl="5" w:tentative="0">
      <w:start w:val="1"/>
      <w:numFmt w:val="lowerRoman"/>
      <w:lvlText w:val="%6."/>
      <w:lvlJc w:val="right"/>
      <w:pPr>
        <w:tabs>
          <w:tab w:val="left" w:pos="3060"/>
        </w:tabs>
        <w:ind w:left="3060" w:hanging="420"/>
      </w:pPr>
      <w:rPr>
        <w:rFonts w:cs="Times New Roman"/>
      </w:rPr>
    </w:lvl>
    <w:lvl w:ilvl="6" w:tentative="0">
      <w:start w:val="1"/>
      <w:numFmt w:val="decimal"/>
      <w:lvlText w:val="%7."/>
      <w:lvlJc w:val="left"/>
      <w:pPr>
        <w:tabs>
          <w:tab w:val="left" w:pos="3480"/>
        </w:tabs>
        <w:ind w:left="3480" w:hanging="420"/>
      </w:pPr>
      <w:rPr>
        <w:rFonts w:cs="Times New Roman"/>
      </w:rPr>
    </w:lvl>
    <w:lvl w:ilvl="7" w:tentative="0">
      <w:start w:val="1"/>
      <w:numFmt w:val="lowerLetter"/>
      <w:lvlText w:val="%8)"/>
      <w:lvlJc w:val="left"/>
      <w:pPr>
        <w:tabs>
          <w:tab w:val="left" w:pos="3900"/>
        </w:tabs>
        <w:ind w:left="3900" w:hanging="420"/>
      </w:pPr>
      <w:rPr>
        <w:rFonts w:cs="Times New Roman"/>
      </w:rPr>
    </w:lvl>
    <w:lvl w:ilvl="8" w:tentative="0">
      <w:start w:val="1"/>
      <w:numFmt w:val="lowerRoman"/>
      <w:lvlText w:val="%9."/>
      <w:lvlJc w:val="right"/>
      <w:pPr>
        <w:tabs>
          <w:tab w:val="left" w:pos="4320"/>
        </w:tabs>
        <w:ind w:left="43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Zjg2NDRmMDhmYzBiMTlhNTAwMjE5OTU2ZWMxN2MifQ=="/>
  </w:docVars>
  <w:rsids>
    <w:rsidRoot w:val="0072325C"/>
    <w:rsid w:val="00162D29"/>
    <w:rsid w:val="001E100F"/>
    <w:rsid w:val="00227F35"/>
    <w:rsid w:val="00314BA9"/>
    <w:rsid w:val="0038780E"/>
    <w:rsid w:val="004254A1"/>
    <w:rsid w:val="004C26EC"/>
    <w:rsid w:val="004F3D6E"/>
    <w:rsid w:val="00545698"/>
    <w:rsid w:val="00551CA7"/>
    <w:rsid w:val="00623605"/>
    <w:rsid w:val="0063684B"/>
    <w:rsid w:val="006B40CC"/>
    <w:rsid w:val="007147C9"/>
    <w:rsid w:val="0072325C"/>
    <w:rsid w:val="007938C8"/>
    <w:rsid w:val="007959DC"/>
    <w:rsid w:val="008250E4"/>
    <w:rsid w:val="008B097A"/>
    <w:rsid w:val="008C1FE3"/>
    <w:rsid w:val="00902267"/>
    <w:rsid w:val="00912D36"/>
    <w:rsid w:val="00917BC8"/>
    <w:rsid w:val="00925E44"/>
    <w:rsid w:val="00AA5D73"/>
    <w:rsid w:val="00AB1D72"/>
    <w:rsid w:val="00B11144"/>
    <w:rsid w:val="00B6781E"/>
    <w:rsid w:val="00DF0E42"/>
    <w:rsid w:val="00E54527"/>
    <w:rsid w:val="00E76330"/>
    <w:rsid w:val="06514C09"/>
    <w:rsid w:val="0B153BFE"/>
    <w:rsid w:val="0CA37841"/>
    <w:rsid w:val="12B66520"/>
    <w:rsid w:val="163E3F17"/>
    <w:rsid w:val="1C1D316C"/>
    <w:rsid w:val="1D880AB9"/>
    <w:rsid w:val="1F6C10DE"/>
    <w:rsid w:val="20F43574"/>
    <w:rsid w:val="293E2A56"/>
    <w:rsid w:val="2BAF7B59"/>
    <w:rsid w:val="2D306A77"/>
    <w:rsid w:val="2DE57862"/>
    <w:rsid w:val="35F401F8"/>
    <w:rsid w:val="370E7E29"/>
    <w:rsid w:val="372E5DD5"/>
    <w:rsid w:val="37F60FE9"/>
    <w:rsid w:val="39614AC2"/>
    <w:rsid w:val="4471176E"/>
    <w:rsid w:val="49F92273"/>
    <w:rsid w:val="549C38E3"/>
    <w:rsid w:val="580F1DA8"/>
    <w:rsid w:val="5C6C6C7F"/>
    <w:rsid w:val="5C6F4617"/>
    <w:rsid w:val="5D557CB0"/>
    <w:rsid w:val="5FAD3DBC"/>
    <w:rsid w:val="61396866"/>
    <w:rsid w:val="6845540F"/>
    <w:rsid w:val="69BE49D5"/>
    <w:rsid w:val="6DA305C4"/>
    <w:rsid w:val="6F79782E"/>
    <w:rsid w:val="74D15A17"/>
    <w:rsid w:val="786848E4"/>
    <w:rsid w:val="78F543CA"/>
    <w:rsid w:val="7A7540FD"/>
    <w:rsid w:val="7B5B6E83"/>
    <w:rsid w:val="7D0C3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line="200" w:lineRule="exact"/>
      <w:ind w:firstLine="301"/>
    </w:pPr>
    <w:rPr>
      <w:rFonts w:ascii="宋体" w:hAnsi="Courier New"/>
      <w:spacing w:val="-4"/>
      <w:sz w:val="18"/>
    </w:rPr>
  </w:style>
  <w:style w:type="paragraph" w:styleId="4">
    <w:name w:val="toa heading"/>
    <w:basedOn w:val="1"/>
    <w:next w:val="1"/>
    <w:qFormat/>
    <w:uiPriority w:val="0"/>
    <w:pPr>
      <w:spacing w:before="120"/>
    </w:pPr>
    <w:rPr>
      <w:rFonts w:ascii="Arial" w:hAnsi="Arial"/>
      <w:sz w:val="24"/>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正文_0_0"/>
    <w:qFormat/>
    <w:uiPriority w:val="99"/>
    <w:pPr>
      <w:widowControl w:val="0"/>
      <w:jc w:val="both"/>
    </w:pPr>
    <w:rPr>
      <w:rFonts w:ascii="Calibri" w:hAnsi="Calibri" w:eastAsia="宋体" w:cs="Times New Roman"/>
      <w:kern w:val="2"/>
      <w:sz w:val="28"/>
      <w:szCs w:val="22"/>
      <w:lang w:val="en-US" w:eastAsia="zh-CN" w:bidi="ar-SA"/>
    </w:rPr>
  </w:style>
  <w:style w:type="paragraph" w:customStyle="1" w:styleId="14">
    <w:name w:val="标题 3_0"/>
    <w:basedOn w:val="13"/>
    <w:next w:val="13"/>
    <w:qFormat/>
    <w:uiPriority w:val="99"/>
    <w:pPr>
      <w:autoSpaceDE w:val="0"/>
      <w:autoSpaceDN w:val="0"/>
      <w:adjustRightInd w:val="0"/>
      <w:spacing w:line="500" w:lineRule="exact"/>
      <w:jc w:val="center"/>
      <w:outlineLvl w:val="2"/>
    </w:pPr>
    <w:rPr>
      <w:rFonts w:ascii="宋体" w:hAnsi="宋体"/>
      <w:b/>
      <w:szCs w:val="28"/>
    </w:rPr>
  </w:style>
  <w:style w:type="paragraph" w:customStyle="1" w:styleId="15">
    <w:name w:val="列表编号 3 New"/>
    <w:basedOn w:val="1"/>
    <w:qFormat/>
    <w:uiPriority w:val="0"/>
    <w:pPr>
      <w:widowControl/>
      <w:numPr>
        <w:ilvl w:val="0"/>
        <w:numId w:val="1"/>
      </w:numPr>
      <w:tabs>
        <w:tab w:val="left" w:pos="482"/>
        <w:tab w:val="clear" w:pos="900"/>
      </w:tabs>
      <w:spacing w:afterLines="50"/>
      <w:ind w:left="482" w:hanging="340"/>
      <w:jc w:val="left"/>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1615</Words>
  <Characters>1767</Characters>
  <Lines>5</Lines>
  <Paragraphs>1</Paragraphs>
  <TotalTime>14</TotalTime>
  <ScaleCrop>false</ScaleCrop>
  <LinksUpToDate>false</LinksUpToDate>
  <CharactersWithSpaces>1895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2024-11-01T00:22:00Z</dcterms:created>
  <dc:creator>lenovo</dc:creator>
  <cp:lastModifiedBy>Administrator</cp:lastModifiedBy>
  <dcterms:modified xsi:type="dcterms:W3CDTF">2024-11-01T07:30:08Z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4DEA099E6EE6495DA6E8FFD5523E6BD8_13</vt:lpwstr>
  </property>
</Properties>
</file>